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79D1" w14:textId="77777777" w:rsidR="00F21CC9" w:rsidRPr="00F21CC9" w:rsidRDefault="00140938" w:rsidP="00F21CC9">
      <w:pPr>
        <w:spacing w:before="100" w:beforeAutospacing="1" w:after="100" w:afterAutospacing="1"/>
        <w:outlineLvl w:val="0"/>
        <w:rPr>
          <w:rFonts w:ascii="Times" w:eastAsia="Times New Roman" w:hAnsi="Times" w:cs="Times New Roman"/>
          <w:b/>
          <w:bCs/>
          <w:color w:val="000000"/>
          <w:kern w:val="36"/>
          <w:sz w:val="20"/>
          <w:szCs w:val="20"/>
        </w:rPr>
      </w:pPr>
      <w:r w:rsidRPr="00E37B1B">
        <w:rPr>
          <w:rFonts w:ascii="Times" w:eastAsia="Times New Roman" w:hAnsi="Times" w:cs="Times New Roman"/>
          <w:b/>
          <w:bCs/>
          <w:color w:val="000000"/>
          <w:kern w:val="36"/>
          <w:sz w:val="36"/>
          <w:szCs w:val="36"/>
        </w:rPr>
        <w:t>Biology Lab Report Checklist</w:t>
      </w:r>
      <w:r w:rsidR="00F21CC9">
        <w:rPr>
          <w:rFonts w:ascii="Times" w:eastAsia="Times New Roman" w:hAnsi="Times" w:cs="Times New Roman"/>
          <w:b/>
          <w:bCs/>
          <w:color w:val="000000"/>
          <w:kern w:val="36"/>
          <w:sz w:val="36"/>
          <w:szCs w:val="36"/>
        </w:rPr>
        <w:br/>
      </w:r>
      <w:r w:rsidR="00F21CC9" w:rsidRPr="00F21CC9">
        <w:rPr>
          <w:rFonts w:ascii="Times" w:hAnsi="Times"/>
          <w:sz w:val="20"/>
          <w:szCs w:val="20"/>
        </w:rPr>
        <w:t>The references are to page numbers in the F</w:t>
      </w:r>
      <w:r w:rsidR="00F21CC9" w:rsidRPr="00F21CC9">
        <w:rPr>
          <w:rFonts w:ascii="Times" w:hAnsi="Times"/>
          <w:sz w:val="20"/>
          <w:szCs w:val="20"/>
        </w:rPr>
        <w:t>ifth</w:t>
      </w:r>
      <w:r w:rsidR="00F21CC9" w:rsidRPr="00F21CC9">
        <w:rPr>
          <w:rFonts w:ascii="Times" w:hAnsi="Times"/>
          <w:sz w:val="20"/>
          <w:szCs w:val="20"/>
        </w:rPr>
        <w:t xml:space="preserve"> Edition.</w:t>
      </w:r>
    </w:p>
    <w:p w14:paraId="7B413511"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TITLE (pp. 88-89)</w:t>
      </w:r>
    </w:p>
    <w:p w14:paraId="0F9DCDD5" w14:textId="77777777" w:rsidR="00140938" w:rsidRPr="00F21CC9" w:rsidRDefault="00140938" w:rsidP="00F21CC9">
      <w:pPr>
        <w:numPr>
          <w:ilvl w:val="0"/>
          <w:numId w:val="13"/>
        </w:numPr>
        <w:spacing w:before="100" w:beforeAutospacing="1" w:after="100" w:afterAutospacing="1"/>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Descriptive and concise</w:t>
      </w:r>
    </w:p>
    <w:p w14:paraId="33EE1336"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AUTHORS</w:t>
      </w:r>
    </w:p>
    <w:p w14:paraId="4F63C63F" w14:textId="77777777" w:rsidR="00140938" w:rsidRPr="00F21CC9" w:rsidRDefault="00140938" w:rsidP="00447F2A">
      <w:pPr>
        <w:numPr>
          <w:ilvl w:val="0"/>
          <w:numId w:val="11"/>
        </w:numPr>
        <w:spacing w:before="100" w:beforeAutospacing="1" w:after="100" w:afterAutospacing="1"/>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Each author’s first name is followed by his/her surname</w:t>
      </w:r>
    </w:p>
    <w:p w14:paraId="41B9519A"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ABSTRACT (pp. 87–88)</w:t>
      </w:r>
    </w:p>
    <w:p w14:paraId="7D7C5E4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an introduction (background and objectives)</w:t>
      </w:r>
    </w:p>
    <w:p w14:paraId="273ABC9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brief description of methods</w:t>
      </w:r>
    </w:p>
    <w:p w14:paraId="1362AAA1"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results</w:t>
      </w:r>
    </w:p>
    <w:p w14:paraId="4B38A2ED" w14:textId="77777777" w:rsidR="00140938" w:rsidRPr="00F21CC9" w:rsidRDefault="00140938" w:rsidP="00447F2A">
      <w:pPr>
        <w:numPr>
          <w:ilvl w:val="0"/>
          <w:numId w:val="12"/>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conclusions</w:t>
      </w:r>
    </w:p>
    <w:p w14:paraId="56CF4007"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INTRODUCTION</w:t>
      </w:r>
    </w:p>
    <w:p w14:paraId="67D835E4"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Starts with a general introduction to the topic (pp. 84–86)</w:t>
      </w:r>
    </w:p>
    <w:p w14:paraId="6C985480"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 question or unresolved problem (pp. 84–86)</w:t>
      </w:r>
    </w:p>
    <w:p w14:paraId="2AEEA930"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background information supported by in-text references (pp. 84–86)</w:t>
      </w:r>
    </w:p>
    <w:p w14:paraId="20DD657D"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selected references are directly relevant to the study (pp. 84–86).</w:t>
      </w:r>
    </w:p>
    <w:p w14:paraId="688B3816"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in-text reference is formatted correctly according to the Name-Year, Citation-Sequence, or Citation-Name system (pp. 89–95).</w:t>
      </w:r>
    </w:p>
    <w:p w14:paraId="3FF38F5D"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Information obtained from a reference is paraphrased. Direct quotations are not used (p. 90).</w:t>
      </w:r>
    </w:p>
    <w:p w14:paraId="7DCFC7C9" w14:textId="77777777" w:rsidR="00140938" w:rsidRPr="00F21CC9" w:rsidRDefault="00140938" w:rsidP="00447F2A">
      <w:pPr>
        <w:numPr>
          <w:ilvl w:val="0"/>
          <w:numId w:val="14"/>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objectives of the study are clearly stated (pp. 84–86).</w:t>
      </w:r>
    </w:p>
    <w:p w14:paraId="27306487"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MATERIALS AND METHODS</w:t>
      </w:r>
    </w:p>
    <w:p w14:paraId="068D6849"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Contains all relevant information to enable a person with appropriate training to repeat the procedure (pp. 55–57).</w:t>
      </w:r>
    </w:p>
    <w:p w14:paraId="79E678CE"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Routine procedures are not explained (pp. 57–58).</w:t>
      </w:r>
    </w:p>
    <w:p w14:paraId="19B57132"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Complete sentences and paragraphs are used—do not make a numbered list (p. 55).</w:t>
      </w:r>
    </w:p>
    <w:p w14:paraId="60C45677"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Past tense is used because these actions were done in the past and completed (p. 55).</w:t>
      </w:r>
    </w:p>
    <w:p w14:paraId="6736021F"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Passive voice is used to emphasize the action (active voice is allowed in some disciplines) (p. 55).</w:t>
      </w:r>
    </w:p>
    <w:p w14:paraId="1DFC58DF"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Materials are not listed separately (p. 57).</w:t>
      </w:r>
    </w:p>
    <w:p w14:paraId="74EA3548" w14:textId="77777777" w:rsidR="00140938" w:rsidRPr="00F21CC9" w:rsidRDefault="00140938" w:rsidP="00447F2A">
      <w:pPr>
        <w:numPr>
          <w:ilvl w:val="0"/>
          <w:numId w:val="15"/>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No preview is given of how the data will be graphed or tabulated (p. 58).</w:t>
      </w:r>
    </w:p>
    <w:p w14:paraId="580AF5EE"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lastRenderedPageBreak/>
        <w:t>RESULTS</w:t>
      </w:r>
    </w:p>
    <w:p w14:paraId="37897F28"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Tables and figures are described in numerical order. The descriptive text for a table or figure immediately precedes that table or figure (see, for example, Figures 4.1, 4.3, and 4.4).</w:t>
      </w:r>
    </w:p>
    <w:p w14:paraId="30DFF740"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Results are described in </w:t>
      </w:r>
      <w:r w:rsidRPr="00F21CC9">
        <w:rPr>
          <w:rFonts w:ascii="Times" w:eastAsia="Times New Roman" w:hAnsi="Times" w:cs="Times New Roman"/>
          <w:i/>
          <w:iCs/>
          <w:color w:val="000000"/>
          <w:sz w:val="20"/>
          <w:szCs w:val="20"/>
        </w:rPr>
        <w:t>past tense</w:t>
      </w:r>
      <w:r w:rsidRPr="00F21CC9">
        <w:rPr>
          <w:rFonts w:ascii="Times" w:eastAsia="Times New Roman" w:hAnsi="Times" w:cs="Times New Roman"/>
          <w:color w:val="000000"/>
          <w:sz w:val="20"/>
          <w:szCs w:val="20"/>
        </w:rPr>
        <w:t> (p. 79).</w:t>
      </w:r>
    </w:p>
    <w:p w14:paraId="1B1D244D"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Every sentence in the text is meaningful (p. 79 and pp. 108–110). Sentences such as </w:t>
      </w:r>
      <w:proofErr w:type="gramStart"/>
      <w:r w:rsidRPr="00F21CC9">
        <w:rPr>
          <w:rFonts w:ascii="Times" w:eastAsia="Times New Roman" w:hAnsi="Times" w:cs="Times New Roman"/>
          <w:i/>
          <w:iCs/>
          <w:color w:val="000000"/>
          <w:sz w:val="20"/>
          <w:szCs w:val="20"/>
        </w:rPr>
        <w:t>The</w:t>
      </w:r>
      <w:proofErr w:type="gramEnd"/>
      <w:r w:rsidRPr="00F21CC9">
        <w:rPr>
          <w:rFonts w:ascii="Times" w:eastAsia="Times New Roman" w:hAnsi="Times" w:cs="Times New Roman"/>
          <w:i/>
          <w:iCs/>
          <w:color w:val="000000"/>
          <w:sz w:val="20"/>
          <w:szCs w:val="20"/>
        </w:rPr>
        <w:t xml:space="preserve"> results are shown in the figure below</w:t>
      </w:r>
      <w:r w:rsidRPr="00F21CC9">
        <w:rPr>
          <w:rFonts w:ascii="Times" w:eastAsia="Times New Roman" w:hAnsi="Times" w:cs="Times New Roman"/>
          <w:color w:val="000000"/>
          <w:sz w:val="20"/>
          <w:szCs w:val="20"/>
        </w:rPr>
        <w:t> are not meaningful.</w:t>
      </w:r>
    </w:p>
    <w:p w14:paraId="48064D7A"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When a result is described, the figure showing that result is referenced, preferably in parentheses at the end of the sentence (p. 77–78).</w:t>
      </w:r>
    </w:p>
    <w:p w14:paraId="34D7214E"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There are no tables and figures that are not described.</w:t>
      </w:r>
    </w:p>
    <w:p w14:paraId="3C257AF6"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figure caption is positioned </w:t>
      </w:r>
      <w:r w:rsidRPr="00F21CC9">
        <w:rPr>
          <w:rFonts w:ascii="Times" w:eastAsia="Times New Roman" w:hAnsi="Times" w:cs="Times New Roman"/>
          <w:i/>
          <w:iCs/>
          <w:color w:val="000000"/>
          <w:sz w:val="20"/>
          <w:szCs w:val="20"/>
        </w:rPr>
        <w:t>below</w:t>
      </w:r>
      <w:r w:rsidRPr="00F21CC9">
        <w:rPr>
          <w:rFonts w:ascii="Times" w:eastAsia="Times New Roman" w:hAnsi="Times" w:cs="Times New Roman"/>
          <w:color w:val="000000"/>
          <w:sz w:val="20"/>
          <w:szCs w:val="20"/>
        </w:rPr>
        <w:t> the figure (p. 67). The table caption is positioned </w:t>
      </w:r>
      <w:r w:rsidRPr="00F21CC9">
        <w:rPr>
          <w:rFonts w:ascii="Times" w:eastAsia="Times New Roman" w:hAnsi="Times" w:cs="Times New Roman"/>
          <w:i/>
          <w:iCs/>
          <w:color w:val="000000"/>
          <w:sz w:val="20"/>
          <w:szCs w:val="20"/>
        </w:rPr>
        <w:t>above</w:t>
      </w:r>
      <w:r w:rsidRPr="00F21CC9">
        <w:rPr>
          <w:rFonts w:ascii="Times" w:eastAsia="Times New Roman" w:hAnsi="Times" w:cs="Times New Roman"/>
          <w:color w:val="000000"/>
          <w:sz w:val="20"/>
          <w:szCs w:val="20"/>
        </w:rPr>
        <w:t> the table (p. 63).</w:t>
      </w:r>
    </w:p>
    <w:p w14:paraId="04EB101B"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Figure and table titles are informative and can be understood apart from the text (pp. 63–64 and 67–69).</w:t>
      </w:r>
    </w:p>
    <w:p w14:paraId="48D57C07" w14:textId="77777777" w:rsidR="00140938" w:rsidRPr="00F21CC9" w:rsidRDefault="00140938" w:rsidP="00447F2A">
      <w:pPr>
        <w:numPr>
          <w:ilvl w:val="0"/>
          <w:numId w:val="16"/>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not explained (p. 78).</w:t>
      </w:r>
    </w:p>
    <w:p w14:paraId="4103F66E"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DISCUSSION (pp. 81–84)</w:t>
      </w:r>
    </w:p>
    <w:p w14:paraId="5011A44A"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w:t>
      </w:r>
      <w:r w:rsidRPr="00F21CC9">
        <w:rPr>
          <w:rFonts w:ascii="Times" w:eastAsia="Times New Roman" w:hAnsi="Times" w:cs="Times New Roman"/>
          <w:i/>
          <w:iCs/>
          <w:color w:val="000000"/>
          <w:sz w:val="20"/>
          <w:szCs w:val="20"/>
        </w:rPr>
        <w:t>briefly</w:t>
      </w:r>
      <w:r w:rsidRPr="00F21CC9">
        <w:rPr>
          <w:rFonts w:ascii="Times" w:eastAsia="Times New Roman" w:hAnsi="Times" w:cs="Times New Roman"/>
          <w:color w:val="000000"/>
          <w:sz w:val="20"/>
          <w:szCs w:val="20"/>
        </w:rPr>
        <w:t> restated.</w:t>
      </w:r>
    </w:p>
    <w:p w14:paraId="4FD88BEA"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explained and interpreted.</w:t>
      </w:r>
    </w:p>
    <w:p w14:paraId="417C7277"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Past tense is used when referring to your own results. Present tense is used to state scientific fact, which is information supported by experimental evidence and replicated by many different scientists. Results in journal articles are considered to be fact until other studies present evidence to the contrary (p. 54).</w:t>
      </w:r>
    </w:p>
    <w:p w14:paraId="5E400CA1"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compared with those in journal articles.</w:t>
      </w:r>
    </w:p>
    <w:p w14:paraId="5A316EAD"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results are related back to the original objectives stated in the</w:t>
      </w:r>
      <w:r w:rsidR="00447F2A" w:rsidRPr="00F21CC9">
        <w:rPr>
          <w:rFonts w:ascii="Times" w:eastAsia="Times New Roman" w:hAnsi="Times" w:cs="Times New Roman"/>
          <w:color w:val="000000"/>
          <w:sz w:val="20"/>
          <w:szCs w:val="20"/>
        </w:rPr>
        <w:t xml:space="preserve"> </w:t>
      </w:r>
      <w:r w:rsidRPr="00F21CC9">
        <w:rPr>
          <w:rFonts w:ascii="Times" w:eastAsia="Times New Roman" w:hAnsi="Times" w:cs="Times New Roman"/>
          <w:color w:val="000000"/>
          <w:sz w:val="20"/>
          <w:szCs w:val="20"/>
        </w:rPr>
        <w:t>Introduction.</w:t>
      </w:r>
    </w:p>
    <w:p w14:paraId="356FDC28"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Any errors and inconsistencies may be pointed out.</w:t>
      </w:r>
    </w:p>
    <w:p w14:paraId="1F5DC74B" w14:textId="77777777" w:rsidR="00140938" w:rsidRPr="00F21CC9" w:rsidRDefault="00140938" w:rsidP="00447F2A">
      <w:pPr>
        <w:numPr>
          <w:ilvl w:val="0"/>
          <w:numId w:val="17"/>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significance of the results or their implications may be discussed in a broader context.</w:t>
      </w:r>
    </w:p>
    <w:p w14:paraId="6BB35D23"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r w:rsidRPr="00F21CC9">
        <w:rPr>
          <w:rFonts w:ascii="Times" w:eastAsia="Times New Roman" w:hAnsi="Times" w:cs="Times New Roman"/>
          <w:b/>
          <w:bCs/>
          <w:color w:val="000000"/>
          <w:sz w:val="28"/>
          <w:szCs w:val="28"/>
        </w:rPr>
        <w:t>REFERENCES (pp. 89–101)</w:t>
      </w:r>
    </w:p>
    <w:p w14:paraId="5B090033" w14:textId="77777777" w:rsidR="00140938" w:rsidRPr="00F21CC9"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references consist mostly of journal articles, not secondary sources such as textbooks or websites.</w:t>
      </w:r>
    </w:p>
    <w:p w14:paraId="0359815E" w14:textId="77777777" w:rsidR="00140938" w:rsidRPr="00F21CC9"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references are formatted correctly and contain all the required information.</w:t>
      </w:r>
    </w:p>
    <w:p w14:paraId="1BC4A8A6" w14:textId="77777777" w:rsidR="00140938" w:rsidRPr="00F21CC9"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references listed in this section have been cited in the text. All in-text references have been included in this section.</w:t>
      </w:r>
    </w:p>
    <w:p w14:paraId="6286B64E" w14:textId="77777777" w:rsidR="00140938" w:rsidRDefault="00140938" w:rsidP="00447F2A">
      <w:pPr>
        <w:numPr>
          <w:ilvl w:val="0"/>
          <w:numId w:val="18"/>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Reference management software saves time formatting references (pp. 24–30).</w:t>
      </w:r>
    </w:p>
    <w:p w14:paraId="650CAB8B" w14:textId="77777777" w:rsidR="00F21CC9" w:rsidRDefault="00F21CC9" w:rsidP="00140938">
      <w:pPr>
        <w:spacing w:before="100" w:beforeAutospacing="1" w:after="100" w:afterAutospacing="1"/>
        <w:outlineLvl w:val="2"/>
        <w:rPr>
          <w:rFonts w:ascii="Times" w:eastAsia="Times New Roman" w:hAnsi="Times" w:cs="Times New Roman"/>
          <w:b/>
          <w:bCs/>
          <w:color w:val="000000"/>
          <w:sz w:val="28"/>
          <w:szCs w:val="28"/>
        </w:rPr>
      </w:pPr>
    </w:p>
    <w:p w14:paraId="321DF233" w14:textId="77777777" w:rsidR="00F21CC9" w:rsidRDefault="00F21CC9" w:rsidP="00140938">
      <w:pPr>
        <w:spacing w:before="100" w:beforeAutospacing="1" w:after="100" w:afterAutospacing="1"/>
        <w:outlineLvl w:val="2"/>
        <w:rPr>
          <w:rFonts w:ascii="Times" w:eastAsia="Times New Roman" w:hAnsi="Times" w:cs="Times New Roman"/>
          <w:b/>
          <w:bCs/>
          <w:color w:val="000000"/>
          <w:sz w:val="28"/>
          <w:szCs w:val="28"/>
        </w:rPr>
      </w:pPr>
    </w:p>
    <w:p w14:paraId="41E16E49" w14:textId="77777777" w:rsidR="00140938" w:rsidRPr="00F21CC9" w:rsidRDefault="00140938" w:rsidP="00140938">
      <w:pPr>
        <w:spacing w:before="100" w:beforeAutospacing="1" w:after="100" w:afterAutospacing="1"/>
        <w:outlineLvl w:val="2"/>
        <w:rPr>
          <w:rFonts w:ascii="Times" w:eastAsia="Times New Roman" w:hAnsi="Times" w:cs="Times New Roman"/>
          <w:b/>
          <w:bCs/>
          <w:color w:val="000000"/>
          <w:sz w:val="28"/>
          <w:szCs w:val="28"/>
        </w:rPr>
      </w:pPr>
      <w:bookmarkStart w:id="0" w:name="_GoBack"/>
      <w:bookmarkEnd w:id="0"/>
      <w:r w:rsidRPr="00F21CC9">
        <w:rPr>
          <w:rFonts w:ascii="Times" w:eastAsia="Times New Roman" w:hAnsi="Times" w:cs="Times New Roman"/>
          <w:b/>
          <w:bCs/>
          <w:color w:val="000000"/>
          <w:sz w:val="28"/>
          <w:szCs w:val="28"/>
        </w:rPr>
        <w:t>REVISION</w:t>
      </w:r>
    </w:p>
    <w:p w14:paraId="0050C59C"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questions from the laboratory exercise have been answered.</w:t>
      </w:r>
    </w:p>
    <w:p w14:paraId="35B9920B"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Calculations and statistics have been double-checked (p. 105).</w:t>
      </w:r>
    </w:p>
    <w:p w14:paraId="2B247575"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overall structure of the manuscript is correct (pp. 104–105).</w:t>
      </w:r>
    </w:p>
    <w:p w14:paraId="30BAD9FA"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overall structure of each section is correct (pp. 105–106).</w:t>
      </w:r>
    </w:p>
    <w:p w14:paraId="0B4928CF"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Figures and tables are formatted correctly (pp. 60–73).</w:t>
      </w:r>
    </w:p>
    <w:p w14:paraId="10AF50A3"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Sections, paragraphs, sentences, and words are coherent and meaningful (pp. 105–112).</w:t>
      </w:r>
    </w:p>
    <w:p w14:paraId="30B542F9"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Individual words are used appropriately for the situation (pp. 112–120).</w:t>
      </w:r>
    </w:p>
    <w:p w14:paraId="34D7286B"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sentences are grammatically correct (pp. 121–124).</w:t>
      </w:r>
    </w:p>
    <w:p w14:paraId="3D36622B"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All words are spelled correctly (p. 124).</w:t>
      </w:r>
    </w:p>
    <w:p w14:paraId="6A60E888"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correct punctuation marks are used (pp. 125–129).</w:t>
      </w:r>
    </w:p>
    <w:p w14:paraId="22C58C3D"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Abbreviations for unfamiliar terms are defined the first time they are used (p. 129).</w:t>
      </w:r>
    </w:p>
    <w:p w14:paraId="0FA1CA0B"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Standard abbreviations are used for units (Table 5.5; pp. 130–131).</w:t>
      </w:r>
    </w:p>
    <w:p w14:paraId="4CD0BF38"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Numbers are formatted correctly and, when applicable, are followed by units (pp. 129–132).</w:t>
      </w:r>
    </w:p>
    <w:p w14:paraId="7F449C29" w14:textId="77777777" w:rsidR="00140938" w:rsidRPr="00F21CC9" w:rsidRDefault="00140938" w:rsidP="00447F2A">
      <w:pPr>
        <w:numPr>
          <w:ilvl w:val="0"/>
          <w:numId w:val="19"/>
        </w:numPr>
        <w:spacing w:before="100" w:beforeAutospacing="1" w:after="100" w:afterAutospacing="1" w:line="360" w:lineRule="auto"/>
        <w:rPr>
          <w:rFonts w:ascii="Times" w:eastAsia="Times New Roman" w:hAnsi="Times" w:cs="Times New Roman"/>
          <w:color w:val="000000"/>
          <w:sz w:val="20"/>
          <w:szCs w:val="20"/>
        </w:rPr>
      </w:pPr>
      <w:r w:rsidRPr="00F21CC9">
        <w:rPr>
          <w:rFonts w:ascii="Times" w:eastAsia="Times New Roman" w:hAnsi="Times" w:cs="Times New Roman"/>
          <w:color w:val="000000"/>
          <w:sz w:val="20"/>
          <w:szCs w:val="20"/>
        </w:rPr>
        <w:t>The format for section headings, lists, figures, tables, references, and typography is consistent (Table 5.6; pp. 132–133).</w:t>
      </w:r>
    </w:p>
    <w:p w14:paraId="0627C26A" w14:textId="77777777" w:rsidR="00A559D6" w:rsidRDefault="00A559D6"/>
    <w:sectPr w:rsidR="00A559D6" w:rsidSect="00F21CC9">
      <w:footerReference w:type="default" r:id="rId8"/>
      <w:pgSz w:w="12240" w:h="15840"/>
      <w:pgMar w:top="1080" w:right="1440" w:bottom="90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A82DB" w14:textId="77777777" w:rsidR="00F21CC9" w:rsidRDefault="00F21CC9" w:rsidP="00F21CC9">
      <w:r>
        <w:separator/>
      </w:r>
    </w:p>
  </w:endnote>
  <w:endnote w:type="continuationSeparator" w:id="0">
    <w:p w14:paraId="354F66AF" w14:textId="77777777" w:rsidR="00F21CC9" w:rsidRDefault="00F21CC9" w:rsidP="00F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9E80" w14:textId="77777777" w:rsidR="00F21CC9" w:rsidRDefault="00F21CC9" w:rsidP="00F21CC9">
    <w:pPr>
      <w:pStyle w:val="Footer"/>
      <w:rPr>
        <w:rFonts w:ascii="Times" w:hAnsi="Times" w:cs="Arial"/>
        <w:sz w:val="20"/>
      </w:rPr>
    </w:pPr>
  </w:p>
  <w:p w14:paraId="54D6705C" w14:textId="77777777" w:rsidR="00F21CC9" w:rsidRDefault="00F21CC9" w:rsidP="00F21CC9">
    <w:pPr>
      <w:pStyle w:val="Footer"/>
      <w:rPr>
        <w:rFonts w:ascii="Times" w:hAnsi="Times" w:cs="Arial"/>
        <w:sz w:val="20"/>
      </w:rPr>
    </w:pPr>
  </w:p>
  <w:p w14:paraId="41A16DC9" w14:textId="77777777" w:rsidR="00F21CC9" w:rsidRPr="00F21CC9" w:rsidRDefault="00F21CC9" w:rsidP="00F21CC9">
    <w:pPr>
      <w:pStyle w:val="Footer"/>
      <w:rPr>
        <w:rFonts w:ascii="Times" w:hAnsi="Times" w:cs="Arial"/>
        <w:sz w:val="20"/>
      </w:rPr>
    </w:pPr>
    <w:r w:rsidRPr="00F21CC9">
      <w:rPr>
        <w:rFonts w:ascii="Times" w:hAnsi="Times" w:cs="Arial"/>
        <w:sz w:val="20"/>
      </w:rPr>
      <w:t>© 201</w:t>
    </w:r>
    <w:r w:rsidRPr="00F21CC9">
      <w:rPr>
        <w:rFonts w:ascii="Times" w:hAnsi="Times" w:cs="Arial"/>
        <w:sz w:val="20"/>
      </w:rPr>
      <w:t>7</w:t>
    </w:r>
    <w:r w:rsidRPr="00F21CC9">
      <w:rPr>
        <w:rFonts w:ascii="Times" w:hAnsi="Times" w:cs="Arial"/>
        <w:sz w:val="20"/>
      </w:rPr>
      <w:t xml:space="preserve"> Sinauer Associates, Inc. All rights reserved. Permission granted to users of </w:t>
    </w:r>
    <w:r w:rsidRPr="00F21CC9">
      <w:rPr>
        <w:rFonts w:ascii="Times" w:hAnsi="Times" w:cs="Arial"/>
        <w:i/>
        <w:sz w:val="20"/>
      </w:rPr>
      <w:t xml:space="preserve">A Student Handbook for Writing in Biology </w:t>
    </w:r>
    <w:r w:rsidRPr="00F21CC9">
      <w:rPr>
        <w:rFonts w:ascii="Times" w:hAnsi="Times" w:cs="Arial"/>
        <w:sz w:val="20"/>
      </w:rPr>
      <w:t>to download and adapt this form for their own use. For educational use only, not for commercial use or resale.</w:t>
    </w:r>
  </w:p>
  <w:p w14:paraId="68FD953A" w14:textId="77777777" w:rsidR="00F21CC9" w:rsidRDefault="00F21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172D" w14:textId="77777777" w:rsidR="00F21CC9" w:rsidRDefault="00F21CC9" w:rsidP="00F21CC9">
      <w:r>
        <w:separator/>
      </w:r>
    </w:p>
  </w:footnote>
  <w:footnote w:type="continuationSeparator" w:id="0">
    <w:p w14:paraId="7BC3DB3C" w14:textId="77777777" w:rsidR="00F21CC9" w:rsidRDefault="00F21CC9" w:rsidP="00F21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3pt;height:13pt" o:bullet="t">
        <v:imagedata r:id="rId1" o:title="checkbox"/>
      </v:shape>
    </w:pict>
  </w:numPicBullet>
  <w:numPicBullet w:numPicBulletId="1">
    <w:pict>
      <v:shape id="_x0000_i1090" type="#_x0000_t75" style="width:20pt;height:20pt" o:bullet="t">
        <v:imagedata r:id="rId2" o:title="boxblank"/>
      </v:shape>
    </w:pict>
  </w:numPicBullet>
  <w:numPicBullet w:numPicBulletId="2">
    <w:pict>
      <v:shape id="_x0000_i1091" type="#_x0000_t75" style="width:15pt;height:15pt" o:bullet="t">
        <v:imagedata r:id="rId3" o:title="boxblank"/>
      </v:shape>
    </w:pict>
  </w:numPicBullet>
  <w:abstractNum w:abstractNumId="0">
    <w:nsid w:val="07A14D3D"/>
    <w:multiLevelType w:val="hybridMultilevel"/>
    <w:tmpl w:val="B8C01930"/>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311B"/>
    <w:multiLevelType w:val="multilevel"/>
    <w:tmpl w:val="0672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31228"/>
    <w:multiLevelType w:val="multilevel"/>
    <w:tmpl w:val="88FCAF8C"/>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162A76"/>
    <w:multiLevelType w:val="multilevel"/>
    <w:tmpl w:val="88FCAF8C"/>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411148"/>
    <w:multiLevelType w:val="hybridMultilevel"/>
    <w:tmpl w:val="6EAC31DA"/>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30C1A"/>
    <w:multiLevelType w:val="hybridMultilevel"/>
    <w:tmpl w:val="EB6C4E9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B227F"/>
    <w:multiLevelType w:val="multilevel"/>
    <w:tmpl w:val="432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54C98"/>
    <w:multiLevelType w:val="multilevel"/>
    <w:tmpl w:val="713A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5014B"/>
    <w:multiLevelType w:val="hybridMultilevel"/>
    <w:tmpl w:val="88FCAF8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82F68"/>
    <w:multiLevelType w:val="hybridMultilevel"/>
    <w:tmpl w:val="AAB21B6A"/>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51416"/>
    <w:multiLevelType w:val="hybridMultilevel"/>
    <w:tmpl w:val="7C426574"/>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E4D75"/>
    <w:multiLevelType w:val="multilevel"/>
    <w:tmpl w:val="7E5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0521B"/>
    <w:multiLevelType w:val="multilevel"/>
    <w:tmpl w:val="5A4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E5FBD"/>
    <w:multiLevelType w:val="hybridMultilevel"/>
    <w:tmpl w:val="34E6A42C"/>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9213D"/>
    <w:multiLevelType w:val="multilevel"/>
    <w:tmpl w:val="C16E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AD75BC"/>
    <w:multiLevelType w:val="multilevel"/>
    <w:tmpl w:val="DDB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751EF2"/>
    <w:multiLevelType w:val="multilevel"/>
    <w:tmpl w:val="C948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E4035"/>
    <w:multiLevelType w:val="multilevel"/>
    <w:tmpl w:val="C3C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F3467"/>
    <w:multiLevelType w:val="hybridMultilevel"/>
    <w:tmpl w:val="0096D8B8"/>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266A4"/>
    <w:multiLevelType w:val="hybridMultilevel"/>
    <w:tmpl w:val="CD46A2F8"/>
    <w:lvl w:ilvl="0" w:tplc="3CC84B56">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34208"/>
    <w:multiLevelType w:val="multilevel"/>
    <w:tmpl w:val="2856F474"/>
    <w:lvl w:ilvl="0">
      <w:start w:val="1"/>
      <w:numFmt w:val="bullet"/>
      <w:lvlText w:val=""/>
      <w:lvlPicBulletId w:val="2"/>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5"/>
  </w:num>
  <w:num w:numId="4">
    <w:abstractNumId w:val="17"/>
  </w:num>
  <w:num w:numId="5">
    <w:abstractNumId w:val="16"/>
  </w:num>
  <w:num w:numId="6">
    <w:abstractNumId w:val="1"/>
  </w:num>
  <w:num w:numId="7">
    <w:abstractNumId w:val="6"/>
  </w:num>
  <w:num w:numId="8">
    <w:abstractNumId w:val="11"/>
  </w:num>
  <w:num w:numId="9">
    <w:abstractNumId w:val="12"/>
  </w:num>
  <w:num w:numId="10">
    <w:abstractNumId w:val="14"/>
  </w:num>
  <w:num w:numId="11">
    <w:abstractNumId w:val="0"/>
  </w:num>
  <w:num w:numId="12">
    <w:abstractNumId w:val="19"/>
  </w:num>
  <w:num w:numId="13">
    <w:abstractNumId w:val="8"/>
  </w:num>
  <w:num w:numId="14">
    <w:abstractNumId w:val="5"/>
  </w:num>
  <w:num w:numId="15">
    <w:abstractNumId w:val="9"/>
  </w:num>
  <w:num w:numId="16">
    <w:abstractNumId w:val="13"/>
  </w:num>
  <w:num w:numId="17">
    <w:abstractNumId w:val="18"/>
  </w:num>
  <w:num w:numId="18">
    <w:abstractNumId w:val="4"/>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38"/>
    <w:rsid w:val="00140938"/>
    <w:rsid w:val="00234183"/>
    <w:rsid w:val="00447F2A"/>
    <w:rsid w:val="00A559D6"/>
    <w:rsid w:val="00E37B1B"/>
    <w:rsid w:val="00F21C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shapelayout>
  </w:shapeDefaults>
  <w:decimalSymbol w:val="."/>
  <w:listSeparator w:val=","/>
  <w14:docId w14:val="50CD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93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409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38"/>
    <w:rPr>
      <w:rFonts w:ascii="Times" w:hAnsi="Times"/>
      <w:b/>
      <w:bCs/>
      <w:kern w:val="36"/>
      <w:sz w:val="48"/>
      <w:szCs w:val="48"/>
    </w:rPr>
  </w:style>
  <w:style w:type="character" w:customStyle="1" w:styleId="Heading3Char">
    <w:name w:val="Heading 3 Char"/>
    <w:basedOn w:val="DefaultParagraphFont"/>
    <w:link w:val="Heading3"/>
    <w:uiPriority w:val="9"/>
    <w:rsid w:val="00140938"/>
    <w:rPr>
      <w:rFonts w:ascii="Times" w:hAnsi="Times"/>
      <w:b/>
      <w:bCs/>
      <w:sz w:val="27"/>
      <w:szCs w:val="27"/>
    </w:rPr>
  </w:style>
  <w:style w:type="character" w:customStyle="1" w:styleId="apple-converted-space">
    <w:name w:val="apple-converted-space"/>
    <w:basedOn w:val="DefaultParagraphFont"/>
    <w:rsid w:val="00140938"/>
  </w:style>
  <w:style w:type="character" w:styleId="Emphasis">
    <w:name w:val="Emphasis"/>
    <w:basedOn w:val="DefaultParagraphFont"/>
    <w:uiPriority w:val="20"/>
    <w:qFormat/>
    <w:rsid w:val="00140938"/>
    <w:rPr>
      <w:i/>
      <w:iCs/>
    </w:rPr>
  </w:style>
  <w:style w:type="paragraph" w:styleId="ListParagraph">
    <w:name w:val="List Paragraph"/>
    <w:basedOn w:val="Normal"/>
    <w:uiPriority w:val="34"/>
    <w:qFormat/>
    <w:rsid w:val="00140938"/>
    <w:pPr>
      <w:ind w:left="720"/>
      <w:contextualSpacing/>
    </w:pPr>
  </w:style>
  <w:style w:type="paragraph" w:styleId="Header">
    <w:name w:val="header"/>
    <w:basedOn w:val="Normal"/>
    <w:link w:val="HeaderChar"/>
    <w:uiPriority w:val="99"/>
    <w:unhideWhenUsed/>
    <w:rsid w:val="00F21CC9"/>
    <w:pPr>
      <w:tabs>
        <w:tab w:val="center" w:pos="4320"/>
        <w:tab w:val="right" w:pos="8640"/>
      </w:tabs>
    </w:pPr>
  </w:style>
  <w:style w:type="character" w:customStyle="1" w:styleId="HeaderChar">
    <w:name w:val="Header Char"/>
    <w:basedOn w:val="DefaultParagraphFont"/>
    <w:link w:val="Header"/>
    <w:uiPriority w:val="99"/>
    <w:rsid w:val="00F21CC9"/>
  </w:style>
  <w:style w:type="paragraph" w:styleId="Footer">
    <w:name w:val="footer"/>
    <w:basedOn w:val="Normal"/>
    <w:link w:val="FooterChar"/>
    <w:unhideWhenUsed/>
    <w:rsid w:val="00F21CC9"/>
    <w:pPr>
      <w:tabs>
        <w:tab w:val="center" w:pos="4320"/>
        <w:tab w:val="right" w:pos="8640"/>
      </w:tabs>
    </w:pPr>
  </w:style>
  <w:style w:type="character" w:customStyle="1" w:styleId="FooterChar">
    <w:name w:val="Footer Char"/>
    <w:basedOn w:val="DefaultParagraphFont"/>
    <w:link w:val="Footer"/>
    <w:rsid w:val="00F21CC9"/>
  </w:style>
  <w:style w:type="paragraph" w:customStyle="1" w:styleId="03body1st">
    <w:name w:val="03  body 1st ¶"/>
    <w:basedOn w:val="Normal"/>
    <w:rsid w:val="00F21CC9"/>
    <w:pPr>
      <w:keepLines/>
      <w:tabs>
        <w:tab w:val="left" w:pos="240"/>
      </w:tabs>
      <w:overflowPunct w:val="0"/>
      <w:autoSpaceDE w:val="0"/>
      <w:autoSpaceDN w:val="0"/>
      <w:adjustRightInd w:val="0"/>
      <w:spacing w:line="240" w:lineRule="exact"/>
      <w:jc w:val="both"/>
      <w:textAlignment w:val="baseline"/>
    </w:pPr>
    <w:rPr>
      <w:rFonts w:ascii="Helvetica" w:eastAsia="Times New Roman" w:hAnsi="Helvetica"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93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409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38"/>
    <w:rPr>
      <w:rFonts w:ascii="Times" w:hAnsi="Times"/>
      <w:b/>
      <w:bCs/>
      <w:kern w:val="36"/>
      <w:sz w:val="48"/>
      <w:szCs w:val="48"/>
    </w:rPr>
  </w:style>
  <w:style w:type="character" w:customStyle="1" w:styleId="Heading3Char">
    <w:name w:val="Heading 3 Char"/>
    <w:basedOn w:val="DefaultParagraphFont"/>
    <w:link w:val="Heading3"/>
    <w:uiPriority w:val="9"/>
    <w:rsid w:val="00140938"/>
    <w:rPr>
      <w:rFonts w:ascii="Times" w:hAnsi="Times"/>
      <w:b/>
      <w:bCs/>
      <w:sz w:val="27"/>
      <w:szCs w:val="27"/>
    </w:rPr>
  </w:style>
  <w:style w:type="character" w:customStyle="1" w:styleId="apple-converted-space">
    <w:name w:val="apple-converted-space"/>
    <w:basedOn w:val="DefaultParagraphFont"/>
    <w:rsid w:val="00140938"/>
  </w:style>
  <w:style w:type="character" w:styleId="Emphasis">
    <w:name w:val="Emphasis"/>
    <w:basedOn w:val="DefaultParagraphFont"/>
    <w:uiPriority w:val="20"/>
    <w:qFormat/>
    <w:rsid w:val="00140938"/>
    <w:rPr>
      <w:i/>
      <w:iCs/>
    </w:rPr>
  </w:style>
  <w:style w:type="paragraph" w:styleId="ListParagraph">
    <w:name w:val="List Paragraph"/>
    <w:basedOn w:val="Normal"/>
    <w:uiPriority w:val="34"/>
    <w:qFormat/>
    <w:rsid w:val="00140938"/>
    <w:pPr>
      <w:ind w:left="720"/>
      <w:contextualSpacing/>
    </w:pPr>
  </w:style>
  <w:style w:type="paragraph" w:styleId="Header">
    <w:name w:val="header"/>
    <w:basedOn w:val="Normal"/>
    <w:link w:val="HeaderChar"/>
    <w:uiPriority w:val="99"/>
    <w:unhideWhenUsed/>
    <w:rsid w:val="00F21CC9"/>
    <w:pPr>
      <w:tabs>
        <w:tab w:val="center" w:pos="4320"/>
        <w:tab w:val="right" w:pos="8640"/>
      </w:tabs>
    </w:pPr>
  </w:style>
  <w:style w:type="character" w:customStyle="1" w:styleId="HeaderChar">
    <w:name w:val="Header Char"/>
    <w:basedOn w:val="DefaultParagraphFont"/>
    <w:link w:val="Header"/>
    <w:uiPriority w:val="99"/>
    <w:rsid w:val="00F21CC9"/>
  </w:style>
  <w:style w:type="paragraph" w:styleId="Footer">
    <w:name w:val="footer"/>
    <w:basedOn w:val="Normal"/>
    <w:link w:val="FooterChar"/>
    <w:unhideWhenUsed/>
    <w:rsid w:val="00F21CC9"/>
    <w:pPr>
      <w:tabs>
        <w:tab w:val="center" w:pos="4320"/>
        <w:tab w:val="right" w:pos="8640"/>
      </w:tabs>
    </w:pPr>
  </w:style>
  <w:style w:type="character" w:customStyle="1" w:styleId="FooterChar">
    <w:name w:val="Footer Char"/>
    <w:basedOn w:val="DefaultParagraphFont"/>
    <w:link w:val="Footer"/>
    <w:rsid w:val="00F21CC9"/>
  </w:style>
  <w:style w:type="paragraph" w:customStyle="1" w:styleId="03body1st">
    <w:name w:val="03  body 1st ¶"/>
    <w:basedOn w:val="Normal"/>
    <w:rsid w:val="00F21CC9"/>
    <w:pPr>
      <w:keepLines/>
      <w:tabs>
        <w:tab w:val="left" w:pos="240"/>
      </w:tabs>
      <w:overflowPunct w:val="0"/>
      <w:autoSpaceDE w:val="0"/>
      <w:autoSpaceDN w:val="0"/>
      <w:adjustRightInd w:val="0"/>
      <w:spacing w:line="240" w:lineRule="exact"/>
      <w:jc w:val="both"/>
      <w:textAlignment w:val="baseline"/>
    </w:pPr>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94A703170774AA73D8CBC58AB6EEE" ma:contentTypeVersion="10" ma:contentTypeDescription="Create a new document." ma:contentTypeScope="" ma:versionID="887e5004ea514a2826b8c23f7694bf12">
  <xsd:schema xmlns:xsd="http://www.w3.org/2001/XMLSchema" xmlns:xs="http://www.w3.org/2001/XMLSchema" xmlns:p="http://schemas.microsoft.com/office/2006/metadata/properties" xmlns:ns2="d68e4b5d-aeac-4d00-8834-76abfcf5e41f" targetNamespace="http://schemas.microsoft.com/office/2006/metadata/properties" ma:root="true" ma:fieldsID="1c26ea2bea59160eecac71b39220cacc" ns2:_="">
    <xsd:import namespace="d68e4b5d-aeac-4d00-8834-76abfcf5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4b5d-aeac-4d00-8834-76abfcf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AC2CC-6728-4786-BD4F-7FFEF195B296}"/>
</file>

<file path=customXml/itemProps2.xml><?xml version="1.0" encoding="utf-8"?>
<ds:datastoreItem xmlns:ds="http://schemas.openxmlformats.org/officeDocument/2006/customXml" ds:itemID="{F3AEAB08-FFFE-494F-A4B5-2A5C13CE080D}"/>
</file>

<file path=customXml/itemProps3.xml><?xml version="1.0" encoding="utf-8"?>
<ds:datastoreItem xmlns:ds="http://schemas.openxmlformats.org/officeDocument/2006/customXml" ds:itemID="{3949D023-5C65-4F29-BE4A-CC6C28A323F8}"/>
</file>

<file path=docProps/app.xml><?xml version="1.0" encoding="utf-8"?>
<Properties xmlns="http://schemas.openxmlformats.org/officeDocument/2006/extended-properties" xmlns:vt="http://schemas.openxmlformats.org/officeDocument/2006/docPropsVTypes">
  <Template>Normal.dotm</Template>
  <TotalTime>22</TotalTime>
  <Pages>3</Pages>
  <Words>661</Words>
  <Characters>3771</Characters>
  <Application>Microsoft Macintosh Word</Application>
  <DocSecurity>0</DocSecurity>
  <Lines>31</Lines>
  <Paragraphs>8</Paragraphs>
  <ScaleCrop>false</ScaleCrop>
  <Company>Sinauer Associates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Friedmann</dc:creator>
  <cp:keywords/>
  <dc:description/>
  <cp:lastModifiedBy>Tom Friedmann</cp:lastModifiedBy>
  <cp:revision>2</cp:revision>
  <dcterms:created xsi:type="dcterms:W3CDTF">2017-02-28T20:41:00Z</dcterms:created>
  <dcterms:modified xsi:type="dcterms:W3CDTF">2017-02-28T21:20:00Z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0x0101008B894A703170774AA73D8CBC58AB6EEE</vt:lpwstr>
  </property>
</Properties>
</file>