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A0E" w:rsidRDefault="00B37A0E" w:rsidP="00B37A0E">
      <w:pPr>
        <w:pStyle w:val="Heading1"/>
      </w:pPr>
      <w:r>
        <w:t>Poster Evaluation for</w:t>
      </w:r>
    </w:p>
    <w:p w:rsidR="00B37A0E" w:rsidRDefault="00A0165D" w:rsidP="00B37A0E">
      <w:pPr>
        <w:spacing w:after="60"/>
        <w:jc w:val="center"/>
      </w:pPr>
      <w:r>
        <w:t>Telomeres and maximum lifespan in birds</w:t>
      </w:r>
    </w:p>
    <w:p w:rsidR="00B37A0E" w:rsidRPr="00590707" w:rsidRDefault="00590707" w:rsidP="00B37A0E">
      <w:pPr>
        <w:spacing w:after="0"/>
        <w:jc w:val="center"/>
        <w:rPr>
          <w:lang w:val="de-DE"/>
        </w:rPr>
      </w:pPr>
      <w:proofErr w:type="spellStart"/>
      <w:r w:rsidRPr="00590707">
        <w:rPr>
          <w:lang w:val="de-DE"/>
        </w:rPr>
        <w:t>G.M</w:t>
      </w:r>
      <w:proofErr w:type="spellEnd"/>
      <w:r w:rsidRPr="00590707">
        <w:rPr>
          <w:lang w:val="de-DE"/>
        </w:rPr>
        <w:t xml:space="preserve">. </w:t>
      </w:r>
      <w:proofErr w:type="spellStart"/>
      <w:r w:rsidRPr="00590707">
        <w:rPr>
          <w:lang w:val="de-DE"/>
        </w:rPr>
        <w:t>Tricola</w:t>
      </w:r>
      <w:proofErr w:type="spellEnd"/>
      <w:r w:rsidRPr="00590707">
        <w:rPr>
          <w:lang w:val="de-DE"/>
        </w:rPr>
        <w:t xml:space="preserve"> et al.</w:t>
      </w:r>
      <w:r w:rsidR="00EE42C0">
        <w:rPr>
          <w:lang w:val="de-DE"/>
        </w:rPr>
        <w:t xml:space="preserve"> (</w:t>
      </w:r>
      <w:proofErr w:type="spellStart"/>
      <w:r w:rsidR="00EE42C0">
        <w:rPr>
          <w:lang w:val="de-DE"/>
        </w:rPr>
        <w:t>SICB</w:t>
      </w:r>
      <w:proofErr w:type="spellEnd"/>
      <w:r w:rsidR="00EE42C0">
        <w:rPr>
          <w:lang w:val="de-DE"/>
        </w:rPr>
        <w:t xml:space="preserve"> 2017)</w:t>
      </w:r>
    </w:p>
    <w:p w:rsidR="00B37A0E" w:rsidRPr="00590707" w:rsidRDefault="00B37A0E" w:rsidP="00B37A0E">
      <w:pPr>
        <w:rPr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rPr>
                <w:sz w:val="28"/>
                <w:szCs w:val="28"/>
                <w:lang w:val="de-DE"/>
              </w:rPr>
            </w:pPr>
            <w:r w:rsidRPr="00CC6058">
              <w:rPr>
                <w:sz w:val="28"/>
                <w:szCs w:val="28"/>
                <w:lang w:val="de-DE"/>
              </w:rPr>
              <w:t xml:space="preserve">Layout and </w:t>
            </w:r>
            <w:proofErr w:type="spellStart"/>
            <w:r w:rsidRPr="00CC6058">
              <w:rPr>
                <w:sz w:val="28"/>
                <w:szCs w:val="28"/>
                <w:lang w:val="de-DE"/>
              </w:rPr>
              <w:t>Appearance</w:t>
            </w:r>
            <w:proofErr w:type="spellEnd"/>
          </w:p>
        </w:tc>
      </w:tr>
    </w:tbl>
    <w:p w:rsidR="00B37A0E" w:rsidRDefault="00B37A0E" w:rsidP="00B37A0E">
      <w:pPr>
        <w:pStyle w:val="Heading2"/>
      </w:pPr>
      <w:r w:rsidRPr="005F58AB">
        <w:t>APPEARANCE</w:t>
      </w:r>
    </w:p>
    <w:p w:rsidR="00B37A0E" w:rsidRDefault="00B37A0E" w:rsidP="00B37A0E">
      <w:pPr>
        <w:spacing w:before="60" w:after="60"/>
      </w:pPr>
      <w:r>
        <w:t xml:space="preserve">The design is visually appealing. 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text and the figures stand out against the background</w:t>
      </w:r>
      <w:r>
        <w:t xml:space="preserve">. 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text </w:t>
      </w:r>
      <w:r>
        <w:t xml:space="preserve">could be a little </w:t>
      </w:r>
      <w:r w:rsidRPr="005F58AB">
        <w:t>large</w:t>
      </w:r>
      <w:r>
        <w:t>r.</w:t>
      </w:r>
    </w:p>
    <w:p w:rsidR="00B37A0E" w:rsidRDefault="00B37A0E" w:rsidP="00B37A0E">
      <w:pPr>
        <w:pStyle w:val="Heading2"/>
      </w:pPr>
      <w:r w:rsidRPr="005F58AB">
        <w:t>SECTIONS</w:t>
      </w:r>
    </w:p>
    <w:p w:rsidR="00B37A0E" w:rsidRDefault="00B37A0E" w:rsidP="00B37A0E">
      <w:pPr>
        <w:spacing w:before="60" w:after="60"/>
      </w:pPr>
      <w:r>
        <w:t>Each</w:t>
      </w:r>
      <w:r w:rsidRPr="005F58AB">
        <w:t xml:space="preserve"> section </w:t>
      </w:r>
      <w:r>
        <w:t>has a</w:t>
      </w:r>
      <w:r w:rsidRPr="005F58AB">
        <w:t xml:space="preserve"> descriptive heading</w:t>
      </w:r>
      <w:r>
        <w:t>.</w:t>
      </w:r>
      <w:r w:rsidRPr="005F58AB">
        <w:t xml:space="preserve"> </w:t>
      </w:r>
    </w:p>
    <w:p w:rsidR="00B37A0E" w:rsidRDefault="00B37A0E" w:rsidP="00B37A0E">
      <w:pPr>
        <w:spacing w:before="60" w:after="60"/>
      </w:pPr>
      <w:r>
        <w:t xml:space="preserve">The sections are clearly marked. </w:t>
      </w:r>
      <w:r w:rsidRPr="005F58AB">
        <w:t xml:space="preserve"> </w:t>
      </w:r>
    </w:p>
    <w:p w:rsidR="009A6E77" w:rsidRDefault="009A6E77" w:rsidP="00B37A0E">
      <w:pPr>
        <w:spacing w:before="60" w:after="60"/>
      </w:pPr>
      <w:r>
        <w:t>The sections</w:t>
      </w:r>
      <w:r w:rsidRPr="005F58AB">
        <w:t xml:space="preserve"> flow naturally from </w:t>
      </w:r>
      <w:r>
        <w:t xml:space="preserve">left to </w:t>
      </w:r>
      <w:r w:rsidRPr="005F58AB">
        <w:t>right</w:t>
      </w:r>
      <w:r>
        <w:t xml:space="preserve"> and top to bottom.</w:t>
      </w:r>
    </w:p>
    <w:p w:rsidR="00B37A0E" w:rsidRDefault="00B37A0E" w:rsidP="00B37A0E">
      <w:pPr>
        <w:pStyle w:val="Heading2"/>
      </w:pPr>
      <w:r w:rsidRPr="005F58AB">
        <w:t>BALANCE</w:t>
      </w:r>
    </w:p>
    <w:p w:rsidR="00077987" w:rsidRDefault="0033289E" w:rsidP="00B37A0E">
      <w:pPr>
        <w:spacing w:before="60" w:after="60"/>
      </w:pPr>
      <w:r>
        <w:t>T</w:t>
      </w:r>
      <w:r w:rsidRPr="005F58AB">
        <w:t xml:space="preserve">here </w:t>
      </w:r>
      <w:r>
        <w:t xml:space="preserve">is </w:t>
      </w:r>
      <w:r w:rsidRPr="005F58AB">
        <w:t>a nice balance between text and figures</w:t>
      </w:r>
      <w:r w:rsidR="00B37A0E">
        <w:t>.</w:t>
      </w:r>
      <w:r w:rsidR="00B37A0E" w:rsidRPr="005F58AB">
        <w:t xml:space="preserve"> </w:t>
      </w:r>
      <w:r w:rsidR="00C3141E">
        <w:t>However, t</w:t>
      </w:r>
      <w:r w:rsidR="00E2391D">
        <w:t>he</w:t>
      </w:r>
      <w:r w:rsidR="00B37A0E">
        <w:t xml:space="preserve"> extended blocks of </w:t>
      </w:r>
      <w:r w:rsidR="00B37A0E" w:rsidRPr="005F58AB">
        <w:t>text</w:t>
      </w:r>
      <w:r w:rsidR="00B37A0E">
        <w:t xml:space="preserve"> make it hard for reader</w:t>
      </w:r>
      <w:r w:rsidR="00077987">
        <w:t>s</w:t>
      </w:r>
      <w:r w:rsidR="00B37A0E">
        <w:t xml:space="preserve"> to grasp the important concepts quickly. </w:t>
      </w:r>
    </w:p>
    <w:p w:rsidR="00B37A0E" w:rsidRPr="005F58AB" w:rsidRDefault="00211270" w:rsidP="00B37A0E">
      <w:pPr>
        <w:spacing w:before="60" w:after="60"/>
      </w:pPr>
      <w:r>
        <w:t>The figures are large and legible</w:t>
      </w:r>
      <w:r w:rsidR="00B37A0E">
        <w:t>.</w:t>
      </w:r>
    </w:p>
    <w:p w:rsidR="00B37A0E" w:rsidRDefault="00B37A0E" w:rsidP="00B37A0E">
      <w:pPr>
        <w:pStyle w:val="Heading2"/>
      </w:pPr>
      <w:r w:rsidRPr="005F58AB">
        <w:t>PROOFREADING</w:t>
      </w:r>
    </w:p>
    <w:p w:rsidR="007C670C" w:rsidRDefault="0078643E" w:rsidP="00B37A0E">
      <w:r>
        <w:t xml:space="preserve">In the Abstract, “less telomeric repeats” should be “fewer” because </w:t>
      </w:r>
      <w:r w:rsidRPr="0078643E">
        <w:rPr>
          <w:i/>
        </w:rPr>
        <w:t>repeats</w:t>
      </w:r>
      <w:r>
        <w:t xml:space="preserve"> are countable nouns. </w:t>
      </w:r>
    </w:p>
    <w:p w:rsidR="0078643E" w:rsidRDefault="0078643E" w:rsidP="00B37A0E">
      <w:r>
        <w:t xml:space="preserve">“…lineages share many traits in common” is redundant. Replace </w:t>
      </w:r>
      <w:r w:rsidR="00EB5A08" w:rsidRPr="00EB5A08">
        <w:rPr>
          <w:i/>
        </w:rPr>
        <w:t>share</w:t>
      </w:r>
      <w:r w:rsidR="00EB5A08">
        <w:t xml:space="preserve"> with </w:t>
      </w:r>
      <w:r w:rsidR="00EB5A08" w:rsidRPr="00EB5A08">
        <w:rPr>
          <w:i/>
        </w:rPr>
        <w:t>have</w:t>
      </w:r>
      <w:r w:rsidR="00EB5A08">
        <w:t xml:space="preserve"> or delete </w:t>
      </w:r>
      <w:r w:rsidR="00EB5A08" w:rsidRPr="00EB5A08">
        <w:rPr>
          <w:i/>
        </w:rPr>
        <w:t>in common</w:t>
      </w:r>
      <w:r w:rsidR="00EB5A08">
        <w:t>.</w:t>
      </w:r>
    </w:p>
    <w:p w:rsidR="00EB5A08" w:rsidRDefault="0052606F" w:rsidP="00B37A0E">
      <w:r>
        <w:t>In the Background, “less telomere sequences” should be “fewer.”</w:t>
      </w:r>
    </w:p>
    <w:p w:rsidR="00E41C8C" w:rsidRDefault="00BA51FF" w:rsidP="00B37A0E">
      <w:r>
        <w:t>In the Background, “Work…report that” is not grammatically correct.</w:t>
      </w:r>
    </w:p>
    <w:p w:rsidR="007C5018" w:rsidRDefault="007C5018" w:rsidP="00B37A0E">
      <w:r>
        <w:t xml:space="preserve">In the frequency graph in </w:t>
      </w:r>
      <w:r w:rsidR="00BA51FF">
        <w:t xml:space="preserve">the </w:t>
      </w:r>
      <w:r>
        <w:t>Methods: Telomere Distributions</w:t>
      </w:r>
      <w:r w:rsidR="00BA51FF">
        <w:t xml:space="preserve"> section</w:t>
      </w:r>
      <w:r>
        <w:t>, what is the difference between the blue and yellow lines. Is a legend required?</w:t>
      </w:r>
    </w:p>
    <w:p w:rsidR="00F51B68" w:rsidRDefault="00DC6853" w:rsidP="00B37A0E">
      <w:r>
        <w:t>In the graphs in the Methods: Species and Analyses and Results and Discussion sections, shouldn’t the axes have tick marks?</w:t>
      </w:r>
    </w:p>
    <w:p w:rsidR="00A27EF0" w:rsidRDefault="00A27EF0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37A0E" w:rsidTr="00C8688F">
        <w:trPr>
          <w:trHeight w:val="288"/>
        </w:trPr>
        <w:tc>
          <w:tcPr>
            <w:tcW w:w="9350" w:type="dxa"/>
            <w:shd w:val="clear" w:color="auto" w:fill="DEEAF6" w:themeFill="accent5" w:themeFillTint="33"/>
            <w:vAlign w:val="center"/>
          </w:tcPr>
          <w:p w:rsidR="00B37A0E" w:rsidRPr="00CC6058" w:rsidRDefault="00B37A0E" w:rsidP="00C8688F">
            <w:pPr>
              <w:spacing w:before="60" w:after="60"/>
              <w:rPr>
                <w:sz w:val="28"/>
                <w:szCs w:val="28"/>
              </w:rPr>
            </w:pPr>
            <w:r w:rsidRPr="00CC6058">
              <w:rPr>
                <w:sz w:val="28"/>
                <w:szCs w:val="28"/>
              </w:rPr>
              <w:lastRenderedPageBreak/>
              <w:t>Content</w:t>
            </w:r>
          </w:p>
        </w:tc>
      </w:tr>
    </w:tbl>
    <w:p w:rsidR="00B37A0E" w:rsidRDefault="00B37A0E" w:rsidP="00B37A0E">
      <w:pPr>
        <w:pStyle w:val="Heading2"/>
      </w:pPr>
      <w:r w:rsidRPr="005F58AB">
        <w:t>TITLE</w:t>
      </w:r>
    </w:p>
    <w:p w:rsidR="00B37A0E" w:rsidRDefault="00B37A0E" w:rsidP="00B37A0E">
      <w:pPr>
        <w:spacing w:before="60" w:after="60"/>
      </w:pPr>
      <w:r>
        <w:t>T</w:t>
      </w:r>
      <w:r w:rsidRPr="005F58AB">
        <w:t xml:space="preserve">he title </w:t>
      </w:r>
      <w:r>
        <w:t>accurately describes the research</w:t>
      </w:r>
      <w:r w:rsidR="00C3141E">
        <w:t xml:space="preserve">, but does not reveal the take-away message. </w:t>
      </w:r>
      <w:r w:rsidR="00760124">
        <w:t xml:space="preserve">Consider </w:t>
      </w:r>
      <w:r w:rsidR="00ED13C4">
        <w:t xml:space="preserve">rewording to emphasize </w:t>
      </w:r>
      <w:r w:rsidR="00A27EF0">
        <w:t>the</w:t>
      </w:r>
      <w:r w:rsidR="00ED13C4">
        <w:t xml:space="preserve"> most important finding</w:t>
      </w:r>
      <w:r w:rsidR="00C3141E">
        <w:t>.</w:t>
      </w:r>
    </w:p>
    <w:p w:rsidR="00B37A0E" w:rsidRDefault="00B37A0E" w:rsidP="00B37A0E">
      <w:pPr>
        <w:pStyle w:val="Heading2"/>
      </w:pPr>
      <w:r w:rsidRPr="005F58AB">
        <w:t>AUTHORS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authors’ names, affiliations, and contact information </w:t>
      </w:r>
      <w:r>
        <w:t xml:space="preserve">are </w:t>
      </w:r>
      <w:r w:rsidRPr="005F58AB">
        <w:t>provided</w:t>
      </w:r>
      <w:r>
        <w:t>.</w:t>
      </w:r>
    </w:p>
    <w:p w:rsidR="00B37A0E" w:rsidRDefault="00B37A0E" w:rsidP="00B37A0E">
      <w:pPr>
        <w:pStyle w:val="Heading2"/>
      </w:pPr>
      <w:r w:rsidRPr="005F58AB">
        <w:t>INTRODUCTION</w:t>
      </w:r>
    </w:p>
    <w:p w:rsidR="00B37A0E" w:rsidRDefault="00F000E8" w:rsidP="002B1170">
      <w:pPr>
        <w:spacing w:before="60" w:after="60"/>
      </w:pPr>
      <w:r>
        <w:t xml:space="preserve">The </w:t>
      </w:r>
      <w:r w:rsidR="002B1170">
        <w:t xml:space="preserve">Abstract provides a good overview of the study, but takes time to read. </w:t>
      </w:r>
      <w:r w:rsidR="0052606F">
        <w:t xml:space="preserve">Because </w:t>
      </w:r>
      <w:r w:rsidR="00ED13C4">
        <w:t>all</w:t>
      </w:r>
      <w:r w:rsidR="0052606F">
        <w:t xml:space="preserve"> the information in the Abstract is repeated in the other poster sections, consider deleting this section. </w:t>
      </w:r>
    </w:p>
    <w:p w:rsidR="007C5018" w:rsidRDefault="007C5018" w:rsidP="002B1170">
      <w:pPr>
        <w:spacing w:before="60" w:after="60"/>
      </w:pPr>
      <w:proofErr w:type="gramStart"/>
      <w:r>
        <w:t>Sufficient</w:t>
      </w:r>
      <w:proofErr w:type="gramEnd"/>
      <w:r w:rsidRPr="005F58AB">
        <w:t xml:space="preserve"> background information</w:t>
      </w:r>
      <w:r>
        <w:t xml:space="preserve"> is provided</w:t>
      </w:r>
      <w:r w:rsidRPr="005F58AB">
        <w:t xml:space="preserve"> to understand the system</w:t>
      </w:r>
      <w:r>
        <w:t>.</w:t>
      </w:r>
    </w:p>
    <w:p w:rsidR="005739A9" w:rsidRDefault="005739A9" w:rsidP="002B1170">
      <w:pPr>
        <w:spacing w:before="60" w:after="60"/>
      </w:pPr>
      <w:r>
        <w:t xml:space="preserve">The objective </w:t>
      </w:r>
      <w:r w:rsidR="00F51E8C">
        <w:t>i</w:t>
      </w:r>
      <w:r>
        <w:t>s clearly stated.</w:t>
      </w:r>
    </w:p>
    <w:p w:rsidR="00B37A0E" w:rsidRDefault="00B37A0E" w:rsidP="00B37A0E">
      <w:pPr>
        <w:pStyle w:val="Heading2"/>
      </w:pPr>
      <w:r w:rsidRPr="005F58AB">
        <w:t>METHODS</w:t>
      </w:r>
    </w:p>
    <w:p w:rsidR="00A27EF0" w:rsidRDefault="00A27EF0" w:rsidP="00B37A0E">
      <w:pPr>
        <w:spacing w:before="60" w:after="60"/>
      </w:pPr>
      <w:r>
        <w:t>Abbreviations are defined.</w:t>
      </w:r>
    </w:p>
    <w:p w:rsidR="00995FB0" w:rsidRDefault="00B37A0E" w:rsidP="00B37A0E">
      <w:pPr>
        <w:spacing w:before="60" w:after="60"/>
      </w:pPr>
      <w:r>
        <w:t>The</w:t>
      </w:r>
      <w:r w:rsidRPr="005F58AB">
        <w:t xml:space="preserve"> </w:t>
      </w:r>
      <w:r w:rsidR="00ED13C4">
        <w:t xml:space="preserve">name </w:t>
      </w:r>
      <w:r w:rsidR="0027449E">
        <w:t xml:space="preserve">and purpose </w:t>
      </w:r>
      <w:r w:rsidR="00ED13C4">
        <w:t xml:space="preserve">of the assay </w:t>
      </w:r>
      <w:r w:rsidR="0027449E">
        <w:t>are</w:t>
      </w:r>
      <w:r w:rsidR="00ED13C4">
        <w:t xml:space="preserve"> given, but </w:t>
      </w:r>
      <w:r w:rsidR="0027449E">
        <w:t>I would need the presenter’s help to understand the</w:t>
      </w:r>
      <w:r w:rsidR="00290592">
        <w:t xml:space="preserve"> approach. </w:t>
      </w:r>
      <w:r w:rsidR="00995FB0">
        <w:t>If I were present at the poster session, here are some questions I would have for the presenter:</w:t>
      </w:r>
    </w:p>
    <w:p w:rsidR="00995FB0" w:rsidRDefault="00995FB0" w:rsidP="00B37A0E">
      <w:pPr>
        <w:spacing w:before="60" w:after="60"/>
      </w:pPr>
      <w:r>
        <w:t xml:space="preserve">How is the gel image related to the frequency graph? </w:t>
      </w:r>
    </w:p>
    <w:p w:rsidR="00B37A0E" w:rsidRDefault="00995FB0" w:rsidP="00B37A0E">
      <w:pPr>
        <w:spacing w:before="60" w:after="60"/>
      </w:pPr>
      <w:r>
        <w:t xml:space="preserve">Are the graphs for </w:t>
      </w:r>
      <w:proofErr w:type="spellStart"/>
      <w:r w:rsidRPr="00995FB0">
        <w:rPr>
          <w:i/>
        </w:rPr>
        <w:t>Taeniopygia</w:t>
      </w:r>
      <w:proofErr w:type="spellEnd"/>
      <w:r w:rsidRPr="00995FB0">
        <w:rPr>
          <w:i/>
        </w:rPr>
        <w:t xml:space="preserve"> </w:t>
      </w:r>
      <w:proofErr w:type="spellStart"/>
      <w:r w:rsidRPr="00995FB0">
        <w:rPr>
          <w:i/>
        </w:rPr>
        <w:t>guttata</w:t>
      </w:r>
      <w:proofErr w:type="spellEnd"/>
      <w:r>
        <w:t xml:space="preserve"> representative of the graphs for </w:t>
      </w:r>
      <w:r w:rsidR="0095229E">
        <w:t>all</w:t>
      </w:r>
      <w:r>
        <w:t xml:space="preserve"> the species tested?</w:t>
      </w:r>
    </w:p>
    <w:p w:rsidR="0095229E" w:rsidRDefault="00995FB0" w:rsidP="00B37A0E">
      <w:pPr>
        <w:spacing w:before="60" w:after="60"/>
      </w:pPr>
      <w:r>
        <w:t>Which 16 species were tested</w:t>
      </w:r>
      <w:r w:rsidR="0095229E">
        <w:t>? There are more than 16 species on the phylogenetic tree and on the gel images below. What do the numbers in parentheses after the species names mean?</w:t>
      </w:r>
    </w:p>
    <w:p w:rsidR="0095229E" w:rsidRDefault="0095229E" w:rsidP="00B37A0E">
      <w:pPr>
        <w:spacing w:before="60" w:after="60"/>
      </w:pPr>
      <w:r>
        <w:t xml:space="preserve">How </w:t>
      </w:r>
      <w:r w:rsidR="00290592">
        <w:t>do you interpret</w:t>
      </w:r>
      <w:r>
        <w:t xml:space="preserve"> the gel images? </w:t>
      </w:r>
    </w:p>
    <w:p w:rsidR="0095229E" w:rsidRDefault="0095229E" w:rsidP="00B37A0E">
      <w:pPr>
        <w:spacing w:before="60" w:after="60"/>
      </w:pPr>
      <w:r>
        <w:t xml:space="preserve">How are </w:t>
      </w:r>
      <w:r w:rsidR="005D6F1D">
        <w:t>kurtosis</w:t>
      </w:r>
      <w:r>
        <w:t xml:space="preserve"> and skew quantified from the gel images?</w:t>
      </w:r>
    </w:p>
    <w:p w:rsidR="00995FB0" w:rsidRDefault="0095229E" w:rsidP="00B37A0E">
      <w:pPr>
        <w:spacing w:before="60" w:after="60"/>
      </w:pPr>
      <w:r>
        <w:t xml:space="preserve">What is the purpose of the equation on the graphs? Is the intent to predict one variable by knowing or measuring the other? </w:t>
      </w:r>
    </w:p>
    <w:p w:rsidR="00B37A0E" w:rsidRDefault="00B37A0E" w:rsidP="00B37A0E">
      <w:pPr>
        <w:pStyle w:val="Heading2"/>
      </w:pPr>
      <w:r w:rsidRPr="005F58AB">
        <w:t>RESULTS</w:t>
      </w:r>
    </w:p>
    <w:p w:rsidR="00B37A0E" w:rsidRDefault="00B37A0E" w:rsidP="00B37A0E">
      <w:pPr>
        <w:spacing w:before="60" w:after="60"/>
      </w:pPr>
      <w:r>
        <w:t>The</w:t>
      </w:r>
      <w:r w:rsidRPr="005F58AB">
        <w:t xml:space="preserve"> </w:t>
      </w:r>
      <w:r w:rsidR="004D3BEE">
        <w:t xml:space="preserve">graphs </w:t>
      </w:r>
      <w:r w:rsidR="004A2944">
        <w:t>a</w:t>
      </w:r>
      <w:r w:rsidR="004D3BEE">
        <w:t>re</w:t>
      </w:r>
      <w:r w:rsidRPr="005F58AB">
        <w:t xml:space="preserve"> easy to understand</w:t>
      </w:r>
      <w:r>
        <w:t>.</w:t>
      </w:r>
      <w:r w:rsidRPr="005F58AB">
        <w:t xml:space="preserve"> </w:t>
      </w:r>
      <w:r w:rsidR="000F6862">
        <w:t xml:space="preserve">Writing the take-away message above each graph </w:t>
      </w:r>
      <w:r w:rsidR="0008425E">
        <w:t>reinforce</w:t>
      </w:r>
      <w:r w:rsidR="000F6862">
        <w:t>s</w:t>
      </w:r>
      <w:r w:rsidR="0008425E">
        <w:t xml:space="preserve"> the numerical results.</w:t>
      </w:r>
    </w:p>
    <w:p w:rsidR="00881A02" w:rsidRDefault="00290592" w:rsidP="00B37A0E">
      <w:pPr>
        <w:spacing w:before="60" w:after="60"/>
      </w:pPr>
      <w:r>
        <w:t>I would need the presenter’s help to understand h</w:t>
      </w:r>
      <w:r w:rsidR="00881A02">
        <w:t xml:space="preserve">ow </w:t>
      </w:r>
      <w:r>
        <w:t>she</w:t>
      </w:r>
      <w:r w:rsidR="00881A02">
        <w:t xml:space="preserve"> control</w:t>
      </w:r>
      <w:r>
        <w:t>led</w:t>
      </w:r>
      <w:r w:rsidR="00881A02">
        <w:t xml:space="preserve"> for phylogeny? </w:t>
      </w:r>
    </w:p>
    <w:p w:rsidR="00B37A0E" w:rsidRDefault="00B37A0E" w:rsidP="00B37A0E">
      <w:pPr>
        <w:pStyle w:val="Heading2"/>
      </w:pPr>
      <w:r w:rsidRPr="005F58AB">
        <w:t>CONCLUSIONS</w:t>
      </w:r>
    </w:p>
    <w:p w:rsidR="00B37A0E" w:rsidRDefault="00B37A0E" w:rsidP="00B37A0E">
      <w:r>
        <w:t>The most important</w:t>
      </w:r>
      <w:r w:rsidRPr="005F58AB">
        <w:t xml:space="preserve"> conclusions</w:t>
      </w:r>
      <w:r>
        <w:t xml:space="preserve"> are </w:t>
      </w:r>
      <w:r w:rsidR="00C81D1B">
        <w:t>summarized</w:t>
      </w:r>
      <w:r>
        <w:t xml:space="preserve"> in the </w:t>
      </w:r>
      <w:r w:rsidR="00881A02">
        <w:t xml:space="preserve">Results and </w:t>
      </w:r>
      <w:r>
        <w:t>Discussion section</w:t>
      </w:r>
      <w:r w:rsidR="000F6862">
        <w:t xml:space="preserve"> </w:t>
      </w:r>
      <w:r w:rsidR="00881A02">
        <w:t>under</w:t>
      </w:r>
      <w:r w:rsidR="000F6862">
        <w:t xml:space="preserve"> each figure</w:t>
      </w:r>
      <w:r>
        <w:t>.</w:t>
      </w:r>
    </w:p>
    <w:p w:rsidR="00C81D1B" w:rsidRDefault="00B37A0E" w:rsidP="00B37A0E">
      <w:r>
        <w:t>The data</w:t>
      </w:r>
      <w:r w:rsidRPr="005F58AB">
        <w:t xml:space="preserve"> support</w:t>
      </w:r>
      <w:r>
        <w:t xml:space="preserve"> the conclusions.</w:t>
      </w:r>
    </w:p>
    <w:p w:rsidR="00B37A0E" w:rsidRDefault="008C5D4A" w:rsidP="00B37A0E">
      <w:r>
        <w:lastRenderedPageBreak/>
        <w:t>E</w:t>
      </w:r>
      <w:r w:rsidR="00B37A0E">
        <w:t xml:space="preserve">xplanations are proposed for the results. </w:t>
      </w:r>
      <w:r w:rsidR="00290592">
        <w:t xml:space="preserve">I would need the presenter’s help to understand </w:t>
      </w:r>
      <w:r w:rsidR="00290592">
        <w:t xml:space="preserve">what she </w:t>
      </w:r>
      <w:r w:rsidR="00B3648F">
        <w:t>mean</w:t>
      </w:r>
      <w:r w:rsidR="00290592">
        <w:t>s</w:t>
      </w:r>
      <w:r w:rsidR="00B3648F">
        <w:t xml:space="preserve"> by “better telomere maintenance”? </w:t>
      </w:r>
      <w:r w:rsidR="00290592">
        <w:t>I would be curious to know w</w:t>
      </w:r>
      <w:r w:rsidR="00B3648F">
        <w:t xml:space="preserve">hat molecular mechanisms </w:t>
      </w:r>
      <w:r w:rsidR="00DA6BDF">
        <w:t>might</w:t>
      </w:r>
      <w:r w:rsidR="00B3648F">
        <w:t xml:space="preserve"> allow birds to achieve </w:t>
      </w:r>
      <w:r w:rsidR="00DA6BDF">
        <w:t>better telomere maintenance.</w:t>
      </w:r>
      <w:r w:rsidR="00B3648F">
        <w:t xml:space="preserve"> </w:t>
      </w:r>
    </w:p>
    <w:p w:rsidR="00B37A0E" w:rsidRDefault="00B37A0E" w:rsidP="00B37A0E">
      <w:r>
        <w:t>T</w:t>
      </w:r>
      <w:r w:rsidRPr="005F58AB">
        <w:t xml:space="preserve">here </w:t>
      </w:r>
      <w:r>
        <w:t xml:space="preserve">is </w:t>
      </w:r>
      <w:r w:rsidRPr="005F58AB">
        <w:t>a clear connection between the conclusions and the original objective</w:t>
      </w:r>
      <w:r>
        <w:t>.</w:t>
      </w:r>
      <w:bookmarkStart w:id="0" w:name="_GoBack"/>
      <w:bookmarkEnd w:id="0"/>
    </w:p>
    <w:p w:rsidR="00942514" w:rsidRDefault="00942514" w:rsidP="00B37A0E"/>
    <w:sectPr w:rsidR="00942514" w:rsidSect="00C17434"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7FF" w:rsidRDefault="003437FF" w:rsidP="00301C9E">
      <w:pPr>
        <w:spacing w:after="0" w:line="240" w:lineRule="auto"/>
      </w:pPr>
      <w:r>
        <w:separator/>
      </w:r>
    </w:p>
  </w:endnote>
  <w:endnote w:type="continuationSeparator" w:id="0">
    <w:p w:rsidR="003437FF" w:rsidRDefault="003437FF" w:rsidP="0030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434" w:rsidRDefault="00C17434">
    <w:pPr>
      <w:pStyle w:val="Footer"/>
    </w:pPr>
  </w:p>
  <w:p w:rsidR="00301C9E" w:rsidRDefault="00301C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434" w:rsidRPr="00C17434" w:rsidRDefault="00C17434" w:rsidP="00C17434">
    <w:pPr>
      <w:rPr>
        <w:i/>
        <w:sz w:val="20"/>
        <w:szCs w:val="20"/>
      </w:rPr>
    </w:pPr>
    <w:r w:rsidRPr="00301C9E">
      <w:rPr>
        <w:i/>
        <w:sz w:val="20"/>
        <w:szCs w:val="20"/>
      </w:rPr>
      <w:t>Karin Knisely used the criteria in the Evaluation Form for Poster Presentations to evaluate this poster, without knowledge of the original poster session requirements. Her comments are intended to provide a constructive evaluation of the poster design</w:t>
    </w:r>
    <w:r>
      <w:rPr>
        <w:i/>
        <w:sz w:val="20"/>
        <w:szCs w:val="20"/>
      </w:rPr>
      <w:t xml:space="preserve"> and content from the perspective of someone with general biology knowledge.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7FF" w:rsidRDefault="003437FF" w:rsidP="00301C9E">
      <w:pPr>
        <w:spacing w:after="0" w:line="240" w:lineRule="auto"/>
      </w:pPr>
      <w:r>
        <w:separator/>
      </w:r>
    </w:p>
  </w:footnote>
  <w:footnote w:type="continuationSeparator" w:id="0">
    <w:p w:rsidR="003437FF" w:rsidRDefault="003437FF" w:rsidP="00301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6"/>
    <w:rsid w:val="000137DC"/>
    <w:rsid w:val="000315DC"/>
    <w:rsid w:val="00075886"/>
    <w:rsid w:val="00077987"/>
    <w:rsid w:val="0008425E"/>
    <w:rsid w:val="000E7DC8"/>
    <w:rsid w:val="000F6862"/>
    <w:rsid w:val="001473BD"/>
    <w:rsid w:val="00152B71"/>
    <w:rsid w:val="001E1C3E"/>
    <w:rsid w:val="001E2B26"/>
    <w:rsid w:val="0020256F"/>
    <w:rsid w:val="00211270"/>
    <w:rsid w:val="0027449E"/>
    <w:rsid w:val="00290592"/>
    <w:rsid w:val="002B1170"/>
    <w:rsid w:val="002D6F97"/>
    <w:rsid w:val="00301C9E"/>
    <w:rsid w:val="0033289E"/>
    <w:rsid w:val="003437FF"/>
    <w:rsid w:val="00345025"/>
    <w:rsid w:val="004A2944"/>
    <w:rsid w:val="004D3BEE"/>
    <w:rsid w:val="004F2FA3"/>
    <w:rsid w:val="00502B84"/>
    <w:rsid w:val="0052606F"/>
    <w:rsid w:val="005739A9"/>
    <w:rsid w:val="00581C6F"/>
    <w:rsid w:val="00590707"/>
    <w:rsid w:val="005B007C"/>
    <w:rsid w:val="005B765B"/>
    <w:rsid w:val="005D6F1D"/>
    <w:rsid w:val="006664F9"/>
    <w:rsid w:val="006845F4"/>
    <w:rsid w:val="006B4D8A"/>
    <w:rsid w:val="006F0A5D"/>
    <w:rsid w:val="00730D6F"/>
    <w:rsid w:val="00760124"/>
    <w:rsid w:val="0078643E"/>
    <w:rsid w:val="007C5018"/>
    <w:rsid w:val="007C670C"/>
    <w:rsid w:val="00807740"/>
    <w:rsid w:val="00845872"/>
    <w:rsid w:val="00881A02"/>
    <w:rsid w:val="008C5D4A"/>
    <w:rsid w:val="008F75CF"/>
    <w:rsid w:val="00902CB6"/>
    <w:rsid w:val="009272FD"/>
    <w:rsid w:val="00942514"/>
    <w:rsid w:val="0095229E"/>
    <w:rsid w:val="009813B8"/>
    <w:rsid w:val="00995FB0"/>
    <w:rsid w:val="009A54FA"/>
    <w:rsid w:val="009A6E77"/>
    <w:rsid w:val="009B18CD"/>
    <w:rsid w:val="009B4576"/>
    <w:rsid w:val="009D0D4F"/>
    <w:rsid w:val="00A0111D"/>
    <w:rsid w:val="00A0165D"/>
    <w:rsid w:val="00A062E2"/>
    <w:rsid w:val="00A12DEE"/>
    <w:rsid w:val="00A27EF0"/>
    <w:rsid w:val="00A55C48"/>
    <w:rsid w:val="00A61DB5"/>
    <w:rsid w:val="00AC1112"/>
    <w:rsid w:val="00AD1959"/>
    <w:rsid w:val="00B15D71"/>
    <w:rsid w:val="00B3648F"/>
    <w:rsid w:val="00B37A0E"/>
    <w:rsid w:val="00B72F8A"/>
    <w:rsid w:val="00BA51FF"/>
    <w:rsid w:val="00C17434"/>
    <w:rsid w:val="00C3141E"/>
    <w:rsid w:val="00C76324"/>
    <w:rsid w:val="00C81D1B"/>
    <w:rsid w:val="00CF6A9F"/>
    <w:rsid w:val="00D73446"/>
    <w:rsid w:val="00D86140"/>
    <w:rsid w:val="00DA3A07"/>
    <w:rsid w:val="00DA6BDF"/>
    <w:rsid w:val="00DB3AC6"/>
    <w:rsid w:val="00DC6853"/>
    <w:rsid w:val="00E2391D"/>
    <w:rsid w:val="00E41C8C"/>
    <w:rsid w:val="00EB5A08"/>
    <w:rsid w:val="00ED13C4"/>
    <w:rsid w:val="00EE42C0"/>
    <w:rsid w:val="00EF6602"/>
    <w:rsid w:val="00F000E8"/>
    <w:rsid w:val="00F51B68"/>
    <w:rsid w:val="00F51E8C"/>
    <w:rsid w:val="00F6131D"/>
    <w:rsid w:val="00FD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F1E2F"/>
  <w15:chartTrackingRefBased/>
  <w15:docId w15:val="{CBC58EF4-8170-4C0E-A221-B8D6D30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886"/>
  </w:style>
  <w:style w:type="paragraph" w:styleId="Heading1">
    <w:name w:val="heading 1"/>
    <w:basedOn w:val="Normal"/>
    <w:next w:val="Normal"/>
    <w:link w:val="Heading1Char"/>
    <w:uiPriority w:val="9"/>
    <w:qFormat/>
    <w:rsid w:val="00B37A0E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0E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37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B3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C9E"/>
  </w:style>
  <w:style w:type="paragraph" w:styleId="Footer">
    <w:name w:val="footer"/>
    <w:basedOn w:val="Normal"/>
    <w:link w:val="FooterChar"/>
    <w:uiPriority w:val="99"/>
    <w:unhideWhenUsed/>
    <w:rsid w:val="00301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I Knisely</dc:creator>
  <cp:keywords/>
  <dc:description/>
  <cp:lastModifiedBy>Karin I Knisely</cp:lastModifiedBy>
  <cp:revision>10</cp:revision>
  <dcterms:created xsi:type="dcterms:W3CDTF">2021-01-01T19:06:00Z</dcterms:created>
  <dcterms:modified xsi:type="dcterms:W3CDTF">2021-01-16T21:41:00Z</dcterms:modified>
</cp:coreProperties>
</file>