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D25" w:rsidRDefault="00DA3D25" w:rsidP="00CC6058">
      <w:pPr>
        <w:pStyle w:val="Heading1"/>
      </w:pPr>
      <w:bookmarkStart w:id="0" w:name="_Hlk60294549"/>
      <w:r>
        <w:t>Poster Evaluation for</w:t>
      </w:r>
    </w:p>
    <w:p w:rsidR="00A062E2" w:rsidRDefault="000113C7" w:rsidP="009E6217">
      <w:pPr>
        <w:spacing w:after="60"/>
        <w:jc w:val="center"/>
      </w:pPr>
      <w:r>
        <w:t xml:space="preserve">Detection of Snake Fungal Disease in an Eastern </w:t>
      </w:r>
      <w:proofErr w:type="spellStart"/>
      <w:r>
        <w:t>Ratsnake</w:t>
      </w:r>
      <w:proofErr w:type="spellEnd"/>
      <w:r w:rsidR="00FD456F">
        <w:t xml:space="preserve"> (</w:t>
      </w:r>
      <w:proofErr w:type="spellStart"/>
      <w:r w:rsidR="00FD456F" w:rsidRPr="00FD456F">
        <w:rPr>
          <w:i/>
        </w:rPr>
        <w:t>Pantherophis</w:t>
      </w:r>
      <w:proofErr w:type="spellEnd"/>
      <w:r w:rsidR="00FD456F" w:rsidRPr="00FD456F">
        <w:rPr>
          <w:i/>
        </w:rPr>
        <w:t xml:space="preserve"> </w:t>
      </w:r>
      <w:proofErr w:type="spellStart"/>
      <w:r w:rsidR="00FD456F" w:rsidRPr="00FD456F">
        <w:rPr>
          <w:i/>
        </w:rPr>
        <w:t>alleghaniensis</w:t>
      </w:r>
      <w:proofErr w:type="spellEnd"/>
      <w:r w:rsidR="00FD456F">
        <w:t>) in Pennsylvania</w:t>
      </w:r>
    </w:p>
    <w:p w:rsidR="00DA3D25" w:rsidRPr="00F51D2D" w:rsidRDefault="000113C7" w:rsidP="00DA3D25">
      <w:pPr>
        <w:spacing w:after="0"/>
        <w:jc w:val="center"/>
      </w:pPr>
      <w:r>
        <w:t>Zander Perelman</w:t>
      </w:r>
      <w:r w:rsidR="00156BEB">
        <w:t xml:space="preserve">, </w:t>
      </w:r>
      <w:proofErr w:type="spellStart"/>
      <w:r w:rsidR="00156BEB">
        <w:t>Mizuki</w:t>
      </w:r>
      <w:proofErr w:type="spellEnd"/>
      <w:r w:rsidR="00156BEB">
        <w:t xml:space="preserve"> Takahashi</w:t>
      </w:r>
    </w:p>
    <w:p w:rsidR="00DA3D25" w:rsidRPr="00F51D2D" w:rsidRDefault="00DA3D25"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6058" w:rsidTr="00CC6058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CC6058" w:rsidRPr="00CC6058" w:rsidRDefault="00CC6058" w:rsidP="00CC6058">
            <w:pPr>
              <w:rPr>
                <w:sz w:val="28"/>
                <w:szCs w:val="28"/>
                <w:lang w:val="de-DE"/>
              </w:rPr>
            </w:pPr>
            <w:r w:rsidRPr="00CC6058">
              <w:rPr>
                <w:sz w:val="28"/>
                <w:szCs w:val="28"/>
                <w:lang w:val="de-DE"/>
              </w:rPr>
              <w:t>Layout and Appearance</w:t>
            </w:r>
          </w:p>
        </w:tc>
      </w:tr>
    </w:tbl>
    <w:p w:rsidR="00FF4441" w:rsidRDefault="00DA3D25" w:rsidP="00CC6058">
      <w:pPr>
        <w:pStyle w:val="Heading2"/>
      </w:pPr>
      <w:r w:rsidRPr="005F58AB">
        <w:t>APPEARANCE</w:t>
      </w:r>
    </w:p>
    <w:p w:rsidR="00FF4441" w:rsidRDefault="00FF4441" w:rsidP="00DA3D25">
      <w:pPr>
        <w:spacing w:before="60" w:after="60"/>
      </w:pPr>
      <w:r>
        <w:t>The</w:t>
      </w:r>
      <w:r w:rsidR="00DA3D25">
        <w:t xml:space="preserve"> design </w:t>
      </w:r>
      <w:r>
        <w:t xml:space="preserve">is </w:t>
      </w:r>
      <w:r w:rsidR="00DA3D25">
        <w:t>visually appealing</w:t>
      </w:r>
      <w:r>
        <w:t xml:space="preserve">. The orange and blue color scheme </w:t>
      </w:r>
      <w:r w:rsidR="00031BB7">
        <w:t>matches Bucknell University’s colors.</w:t>
      </w:r>
    </w:p>
    <w:p w:rsidR="00FF4441" w:rsidRDefault="00031BB7" w:rsidP="00DA3D25">
      <w:pPr>
        <w:spacing w:before="60" w:after="60"/>
      </w:pPr>
      <w:r>
        <w:t>The</w:t>
      </w:r>
      <w:r w:rsidR="00DA3D25" w:rsidRPr="005F58AB">
        <w:t xml:space="preserve"> </w:t>
      </w:r>
      <w:r w:rsidR="0094404E">
        <w:t xml:space="preserve">black </w:t>
      </w:r>
      <w:r w:rsidR="00DA3D25" w:rsidRPr="005F58AB">
        <w:t>text stand</w:t>
      </w:r>
      <w:r w:rsidR="0094404E">
        <w:t>s</w:t>
      </w:r>
      <w:r w:rsidR="00DA3D25" w:rsidRPr="005F58AB">
        <w:t xml:space="preserve"> out against the </w:t>
      </w:r>
      <w:r w:rsidR="0094404E">
        <w:t xml:space="preserve">white </w:t>
      </w:r>
      <w:r w:rsidR="00DA3D25" w:rsidRPr="005F58AB">
        <w:t>background</w:t>
      </w:r>
      <w:r w:rsidR="0094404E">
        <w:t>. Consider using white text on the blue background to improve contrast.</w:t>
      </w:r>
    </w:p>
    <w:p w:rsidR="00DA3D25" w:rsidRDefault="00031BB7" w:rsidP="00DA3D25">
      <w:pPr>
        <w:spacing w:before="60" w:after="60"/>
      </w:pPr>
      <w:r>
        <w:t>T</w:t>
      </w:r>
      <w:r w:rsidR="00DA3D25" w:rsidRPr="005F58AB">
        <w:t xml:space="preserve">he </w:t>
      </w:r>
      <w:r w:rsidR="009D026D">
        <w:t>font size</w:t>
      </w:r>
      <w:r w:rsidR="00DA3D25" w:rsidRPr="005F58AB">
        <w:t xml:space="preserve"> </w:t>
      </w:r>
      <w:r>
        <w:t xml:space="preserve">could be a little </w:t>
      </w:r>
      <w:r w:rsidR="00DA3D25" w:rsidRPr="00391030">
        <w:t>large</w:t>
      </w:r>
      <w:r w:rsidRPr="00391030">
        <w:t>r</w:t>
      </w:r>
      <w:r>
        <w:t>.</w:t>
      </w:r>
      <w:r w:rsidR="0084406A">
        <w:t xml:space="preserve"> The font size </w:t>
      </w:r>
      <w:r w:rsidR="009D3D60">
        <w:t>is not consistent</w:t>
      </w:r>
      <w:r w:rsidR="0084406A">
        <w:t xml:space="preserve"> </w:t>
      </w:r>
      <w:r w:rsidR="009D3D60">
        <w:t>across</w:t>
      </w:r>
      <w:r w:rsidR="0084406A">
        <w:t xml:space="preserve"> </w:t>
      </w:r>
      <w:r w:rsidR="009D3D60">
        <w:t>all</w:t>
      </w:r>
      <w:r w:rsidR="0084406A">
        <w:t xml:space="preserve"> sections.</w:t>
      </w:r>
    </w:p>
    <w:p w:rsidR="00FF4441" w:rsidRDefault="00DA3D25" w:rsidP="00CC6058">
      <w:pPr>
        <w:pStyle w:val="Heading2"/>
      </w:pPr>
      <w:r w:rsidRPr="005F58AB">
        <w:t>SECTIONS</w:t>
      </w:r>
    </w:p>
    <w:p w:rsidR="00FF4441" w:rsidRDefault="00031BB7" w:rsidP="00DA3D25">
      <w:pPr>
        <w:spacing w:before="60" w:after="60"/>
      </w:pPr>
      <w:r>
        <w:t>Each</w:t>
      </w:r>
      <w:r w:rsidR="00DA3D25" w:rsidRPr="005F58AB">
        <w:t xml:space="preserve"> section </w:t>
      </w:r>
      <w:r>
        <w:t>has a</w:t>
      </w:r>
      <w:r w:rsidR="00DA3D25" w:rsidRPr="005F58AB">
        <w:t xml:space="preserve"> descriptive heading</w:t>
      </w:r>
      <w:r>
        <w:t>.</w:t>
      </w:r>
      <w:r w:rsidR="00DA3D25" w:rsidRPr="005F58AB">
        <w:t xml:space="preserve"> </w:t>
      </w:r>
    </w:p>
    <w:p w:rsidR="00FF4441" w:rsidRDefault="00031BB7" w:rsidP="00DA3D25">
      <w:pPr>
        <w:spacing w:before="60" w:after="60"/>
      </w:pPr>
      <w:r>
        <w:t xml:space="preserve">The sections are clearly </w:t>
      </w:r>
      <w:r w:rsidR="002168DB">
        <w:t xml:space="preserve">marked. </w:t>
      </w:r>
      <w:r w:rsidR="00DA3D25" w:rsidRPr="005F58AB">
        <w:t xml:space="preserve"> </w:t>
      </w:r>
    </w:p>
    <w:p w:rsidR="00DA3D25" w:rsidRPr="005F58AB" w:rsidRDefault="002168DB" w:rsidP="00DA3D25">
      <w:pPr>
        <w:spacing w:before="60" w:after="60"/>
      </w:pPr>
      <w:r>
        <w:t xml:space="preserve">The </w:t>
      </w:r>
      <w:r w:rsidR="003E08CE" w:rsidRPr="005F58AB">
        <w:t>sections naturally flow from top left to bottom right</w:t>
      </w:r>
      <w:r>
        <w:t>.</w:t>
      </w:r>
    </w:p>
    <w:p w:rsidR="00FF4441" w:rsidRDefault="00DA3D25" w:rsidP="00CC6058">
      <w:pPr>
        <w:pStyle w:val="Heading2"/>
      </w:pPr>
      <w:r w:rsidRPr="005F58AB">
        <w:t>BALANCE</w:t>
      </w:r>
    </w:p>
    <w:p w:rsidR="00DA3D25" w:rsidRPr="005F58AB" w:rsidRDefault="00A320A2" w:rsidP="00DA3D25">
      <w:pPr>
        <w:spacing w:before="60" w:after="60"/>
      </w:pPr>
      <w:r>
        <w:t>T</w:t>
      </w:r>
      <w:r w:rsidR="00DA3D25" w:rsidRPr="005F58AB">
        <w:t xml:space="preserve">here </w:t>
      </w:r>
      <w:r>
        <w:t xml:space="preserve">is </w:t>
      </w:r>
      <w:r w:rsidR="00DA3D25" w:rsidRPr="005F58AB">
        <w:t>a nice balance between text and figures</w:t>
      </w:r>
      <w:r>
        <w:t>.</w:t>
      </w:r>
      <w:r w:rsidR="00DA3D25" w:rsidRPr="005F58AB">
        <w:t xml:space="preserve"> </w:t>
      </w:r>
      <w:r w:rsidR="00F94522">
        <w:t>Visitors are oriented by reading the main concept in the blue boxes, followed by details on the white background. The bullet</w:t>
      </w:r>
      <w:r w:rsidR="00C550E2">
        <w:t>ed</w:t>
      </w:r>
      <w:r w:rsidR="00F94522">
        <w:t xml:space="preserve"> lists summarize the most important points. </w:t>
      </w:r>
    </w:p>
    <w:p w:rsidR="00FF4441" w:rsidRDefault="00DA3D25" w:rsidP="00CC6058">
      <w:pPr>
        <w:pStyle w:val="Heading2"/>
      </w:pPr>
      <w:r w:rsidRPr="005F58AB">
        <w:t>PROOFREADING</w:t>
      </w:r>
    </w:p>
    <w:p w:rsidR="000B71C3" w:rsidRDefault="000B71C3" w:rsidP="00DA3D25">
      <w:r>
        <w:t xml:space="preserve">Under Introduction, </w:t>
      </w:r>
      <w:r w:rsidR="003527DC">
        <w:t xml:space="preserve">consider replacing </w:t>
      </w:r>
      <w:r>
        <w:t xml:space="preserve">“one of emerging infectious diseases” </w:t>
      </w:r>
      <w:r w:rsidR="003527DC">
        <w:t>with</w:t>
      </w:r>
      <w:r>
        <w:t xml:space="preserve"> “an emerging infectious disease.”</w:t>
      </w:r>
    </w:p>
    <w:p w:rsidR="002F22AE" w:rsidRDefault="003E08CE" w:rsidP="00DA3D25">
      <w:r>
        <w:t xml:space="preserve">Under Field Methods, </w:t>
      </w:r>
      <w:r w:rsidR="003527DC">
        <w:t xml:space="preserve">consider omitting </w:t>
      </w:r>
      <w:r>
        <w:t xml:space="preserve">“and examined by </w:t>
      </w:r>
      <w:proofErr w:type="spellStart"/>
      <w:r>
        <w:t>Mizuki</w:t>
      </w:r>
      <w:proofErr w:type="spellEnd"/>
      <w:r>
        <w:t xml:space="preserve"> Takahashi and I” </w:t>
      </w:r>
      <w:r w:rsidR="003527DC">
        <w:t xml:space="preserve">because it </w:t>
      </w:r>
      <w:r>
        <w:t xml:space="preserve">is implied </w:t>
      </w:r>
      <w:r w:rsidR="003527DC">
        <w:t>that the authors did the work</w:t>
      </w:r>
      <w:r w:rsidR="0084379A">
        <w:t>.</w:t>
      </w:r>
    </w:p>
    <w:p w:rsidR="00CC6058" w:rsidRDefault="002F22AE" w:rsidP="00DA3D25">
      <w:r>
        <w:t xml:space="preserve">Under the Conclusions, is the word </w:t>
      </w:r>
      <w:r w:rsidRPr="002F22AE">
        <w:rPr>
          <w:i/>
        </w:rPr>
        <w:t>result</w:t>
      </w:r>
      <w:r>
        <w:t xml:space="preserve"> missing in the phrase “obtaining a PCR positive from a …”</w:t>
      </w:r>
      <w:r w:rsidR="003527DC">
        <w:t>?</w:t>
      </w:r>
    </w:p>
    <w:p w:rsidR="0084379A" w:rsidRDefault="0084379A" w:rsidP="00DA3D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6058" w:rsidTr="00CC6058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CC6058" w:rsidRPr="00CC6058" w:rsidRDefault="00CC6058" w:rsidP="00CC6058">
            <w:pPr>
              <w:spacing w:before="60" w:after="60"/>
              <w:rPr>
                <w:sz w:val="28"/>
                <w:szCs w:val="28"/>
              </w:rPr>
            </w:pPr>
            <w:r w:rsidRPr="00CC6058">
              <w:rPr>
                <w:sz w:val="28"/>
                <w:szCs w:val="28"/>
              </w:rPr>
              <w:t>Content</w:t>
            </w:r>
          </w:p>
        </w:tc>
      </w:tr>
    </w:tbl>
    <w:p w:rsidR="00FF4441" w:rsidRDefault="00DA3D25" w:rsidP="00CC6058">
      <w:pPr>
        <w:pStyle w:val="Heading2"/>
      </w:pPr>
      <w:r w:rsidRPr="005F58AB">
        <w:t>TITLE</w:t>
      </w:r>
    </w:p>
    <w:p w:rsidR="00236BD3" w:rsidRDefault="00CD0894" w:rsidP="00DA3D25">
      <w:pPr>
        <w:spacing w:before="60" w:after="60"/>
      </w:pPr>
      <w:r>
        <w:t>T</w:t>
      </w:r>
      <w:r w:rsidR="00DA3D25" w:rsidRPr="005F58AB">
        <w:t xml:space="preserve">he title </w:t>
      </w:r>
      <w:r>
        <w:t>accurately describes the research</w:t>
      </w:r>
      <w:r w:rsidR="00047FC7">
        <w:t>.</w:t>
      </w:r>
    </w:p>
    <w:p w:rsidR="00E62B3E" w:rsidRDefault="00E62B3E" w:rsidP="00DA3D25">
      <w:pPr>
        <w:spacing w:before="60" w:after="60"/>
      </w:pPr>
    </w:p>
    <w:p w:rsidR="006648A3" w:rsidRDefault="006648A3" w:rsidP="00CC6058">
      <w:pPr>
        <w:pStyle w:val="Heading2"/>
        <w:sectPr w:rsidR="006648A3" w:rsidSect="006648A3">
          <w:footerReference w:type="firs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F4441" w:rsidRDefault="00DA3D25" w:rsidP="00CC6058">
      <w:pPr>
        <w:pStyle w:val="Heading2"/>
      </w:pPr>
      <w:r w:rsidRPr="005F58AB">
        <w:lastRenderedPageBreak/>
        <w:t>AUTHORS</w:t>
      </w:r>
    </w:p>
    <w:p w:rsidR="00DA3D25" w:rsidRDefault="00FC2DA1" w:rsidP="00DA3D25">
      <w:pPr>
        <w:spacing w:before="60" w:after="60"/>
      </w:pPr>
      <w:r>
        <w:t>The</w:t>
      </w:r>
      <w:r w:rsidR="00DA3D25" w:rsidRPr="005F58AB">
        <w:t xml:space="preserve"> authors’ names, affiliations, and contact information </w:t>
      </w:r>
      <w:r>
        <w:t xml:space="preserve">are </w:t>
      </w:r>
      <w:r w:rsidR="00DA3D25" w:rsidRPr="005F58AB">
        <w:t>provided</w:t>
      </w:r>
      <w:r>
        <w:t>.</w:t>
      </w:r>
    </w:p>
    <w:p w:rsidR="00FF4441" w:rsidRDefault="00DA3D25" w:rsidP="00CC6058">
      <w:pPr>
        <w:pStyle w:val="Heading2"/>
      </w:pPr>
      <w:r w:rsidRPr="005F58AB">
        <w:t>INTRODUCTION</w:t>
      </w:r>
    </w:p>
    <w:p w:rsidR="00DA3D25" w:rsidRDefault="00FC2DA1" w:rsidP="00DA3D25">
      <w:pPr>
        <w:spacing w:before="60" w:after="60"/>
      </w:pPr>
      <w:r>
        <w:t>T</w:t>
      </w:r>
      <w:r w:rsidR="00DA3D25" w:rsidRPr="005F58AB">
        <w:t>he objective</w:t>
      </w:r>
      <w:r w:rsidR="002F22AE">
        <w:t xml:space="preserve"> is </w:t>
      </w:r>
      <w:r w:rsidR="00DA3D25" w:rsidRPr="005F58AB">
        <w:t>clearly stated</w:t>
      </w:r>
      <w:r>
        <w:t>.</w:t>
      </w:r>
      <w:r w:rsidR="00DA3D25" w:rsidRPr="005F58AB">
        <w:t xml:space="preserve"> </w:t>
      </w:r>
      <w:r w:rsidR="00E41CB9">
        <w:t>Sufficient</w:t>
      </w:r>
      <w:r w:rsidR="00DA3D25" w:rsidRPr="005F58AB">
        <w:t xml:space="preserve"> background information</w:t>
      </w:r>
      <w:r>
        <w:t xml:space="preserve"> </w:t>
      </w:r>
      <w:r w:rsidR="00E62B3E">
        <w:t>is</w:t>
      </w:r>
      <w:r>
        <w:t xml:space="preserve"> provided</w:t>
      </w:r>
      <w:r w:rsidR="00DA3D25" w:rsidRPr="005F58AB">
        <w:t xml:space="preserve"> to understand the system</w:t>
      </w:r>
      <w:r>
        <w:t>.</w:t>
      </w:r>
      <w:r w:rsidR="00DA3D25" w:rsidRPr="005F58AB">
        <w:t xml:space="preserve"> </w:t>
      </w:r>
      <w:r w:rsidR="00206C50">
        <w:t>Unfamiliar a</w:t>
      </w:r>
      <w:r w:rsidR="00352F5D" w:rsidRPr="005F58AB">
        <w:t xml:space="preserve">bbreviations </w:t>
      </w:r>
      <w:r w:rsidR="000B71C3">
        <w:t>(</w:t>
      </w:r>
      <w:proofErr w:type="spellStart"/>
      <w:r w:rsidR="000B71C3">
        <w:t>SFD</w:t>
      </w:r>
      <w:proofErr w:type="spellEnd"/>
      <w:r w:rsidR="000B71C3">
        <w:t>) a</w:t>
      </w:r>
      <w:r w:rsidR="00352F5D">
        <w:t xml:space="preserve">re </w:t>
      </w:r>
      <w:r w:rsidR="00352F5D" w:rsidRPr="005F58AB">
        <w:t>defined for the general visitor</w:t>
      </w:r>
      <w:r w:rsidR="00352F5D">
        <w:t>.</w:t>
      </w:r>
    </w:p>
    <w:p w:rsidR="00FF4441" w:rsidRDefault="00DA3D25" w:rsidP="00CC6058">
      <w:pPr>
        <w:pStyle w:val="Heading2"/>
      </w:pPr>
      <w:r w:rsidRPr="005F58AB">
        <w:t>METHODS</w:t>
      </w:r>
    </w:p>
    <w:p w:rsidR="000B22C2" w:rsidRDefault="00FC2DA1" w:rsidP="00DA3D25">
      <w:pPr>
        <w:spacing w:before="60" w:after="60"/>
      </w:pPr>
      <w:r>
        <w:t>The</w:t>
      </w:r>
      <w:r w:rsidR="00DA3D25" w:rsidRPr="005F58AB">
        <w:t xml:space="preserve"> methods </w:t>
      </w:r>
      <w:r w:rsidR="00DA53A4">
        <w:t>a</w:t>
      </w:r>
      <w:r>
        <w:t xml:space="preserve">re </w:t>
      </w:r>
      <w:r w:rsidR="00DA3D25" w:rsidRPr="005F58AB">
        <w:t>described clearly and concisely</w:t>
      </w:r>
      <w:r>
        <w:t>.</w:t>
      </w:r>
      <w:r w:rsidR="00206C50">
        <w:t xml:space="preserve"> The pictures of the snakes infected with the fungus </w:t>
      </w:r>
      <w:r w:rsidR="003527DC">
        <w:t>illustrate</w:t>
      </w:r>
      <w:r w:rsidR="00206C50">
        <w:t xml:space="preserve"> some of the symptoms</w:t>
      </w:r>
      <w:r w:rsidR="003527DC">
        <w:t xml:space="preserve"> described in the Introduction</w:t>
      </w:r>
      <w:r w:rsidR="00206C50">
        <w:t>.</w:t>
      </w:r>
    </w:p>
    <w:p w:rsidR="00FF4441" w:rsidRDefault="00DA3D25" w:rsidP="00CC6058">
      <w:pPr>
        <w:pStyle w:val="Heading2"/>
      </w:pPr>
      <w:r w:rsidRPr="005F58AB">
        <w:t>RESULTS</w:t>
      </w:r>
    </w:p>
    <w:p w:rsidR="00DA3D25" w:rsidRDefault="00447C61" w:rsidP="00DA3D25">
      <w:pPr>
        <w:spacing w:before="60" w:after="60"/>
      </w:pPr>
      <w:r>
        <w:t xml:space="preserve">The results are stated in the table. </w:t>
      </w:r>
      <w:r w:rsidR="00206C50">
        <w:t>Consider labeling the lanes</w:t>
      </w:r>
      <w:r>
        <w:t xml:space="preserve"> on the gel</w:t>
      </w:r>
      <w:r w:rsidR="00206C50">
        <w:t xml:space="preserve"> to correspond with the snake names in the table below. </w:t>
      </w:r>
      <w:r>
        <w:t xml:space="preserve">How were the </w:t>
      </w:r>
      <w:r w:rsidR="00206C50">
        <w:t>positive</w:t>
      </w:r>
      <w:r>
        <w:t xml:space="preserve"> and negative</w:t>
      </w:r>
      <w:r w:rsidR="00206C50">
        <w:t xml:space="preserve"> result</w:t>
      </w:r>
      <w:r>
        <w:t>s</w:t>
      </w:r>
      <w:r w:rsidR="00206C50">
        <w:t xml:space="preserve"> </w:t>
      </w:r>
      <w:r>
        <w:t>determined? Were any positive and negative controls run</w:t>
      </w:r>
      <w:r w:rsidR="003527DC">
        <w:t xml:space="preserve"> on the gel</w:t>
      </w:r>
      <w:r>
        <w:t xml:space="preserve"> to rule out insufficient DNA?</w:t>
      </w:r>
      <w:r w:rsidR="00206C50">
        <w:t xml:space="preserve"> Are the bands in the far-left lane a molecular weight marker?</w:t>
      </w:r>
      <w:r w:rsidR="00FE2BA7">
        <w:t xml:space="preserve"> </w:t>
      </w:r>
      <w:r w:rsidR="003527DC">
        <w:t>If so, a</w:t>
      </w:r>
      <w:r w:rsidR="00FE2BA7">
        <w:t>re the sizes of the marker bands needed to understand the bands in the other lanes?</w:t>
      </w:r>
    </w:p>
    <w:p w:rsidR="00FF4441" w:rsidRDefault="00DA3D25" w:rsidP="00CC6058">
      <w:pPr>
        <w:pStyle w:val="Heading2"/>
      </w:pPr>
      <w:r w:rsidRPr="005F58AB">
        <w:t>CONCLUSIONS</w:t>
      </w:r>
    </w:p>
    <w:p w:rsidR="00DA3D25" w:rsidRDefault="008548AB" w:rsidP="00DA3D25">
      <w:r>
        <w:t>T</w:t>
      </w:r>
      <w:r w:rsidRPr="005F58AB">
        <w:t>he</w:t>
      </w:r>
      <w:r>
        <w:t xml:space="preserve"> authors show a</w:t>
      </w:r>
      <w:r w:rsidRPr="005F58AB">
        <w:t xml:space="preserve"> clear connection between the conclusions and the original </w:t>
      </w:r>
      <w:r w:rsidR="000B66FE">
        <w:t>objective</w:t>
      </w:r>
      <w:r>
        <w:t xml:space="preserve">. </w:t>
      </w:r>
      <w:r w:rsidR="0082214F">
        <w:t>The data</w:t>
      </w:r>
      <w:r w:rsidR="0082214F" w:rsidRPr="005F58AB">
        <w:t xml:space="preserve"> support</w:t>
      </w:r>
      <w:r w:rsidR="0082214F">
        <w:t xml:space="preserve"> the conclusions</w:t>
      </w:r>
      <w:r>
        <w:t>, but</w:t>
      </w:r>
      <w:r w:rsidR="00E610C7">
        <w:t xml:space="preserve">, as the authors point out, a larger sample size is needed to provide more evidence that </w:t>
      </w:r>
      <w:proofErr w:type="spellStart"/>
      <w:r w:rsidR="00E610C7">
        <w:t>SFD</w:t>
      </w:r>
      <w:proofErr w:type="spellEnd"/>
      <w:r w:rsidR="00E610C7">
        <w:t xml:space="preserve"> may be “taking a toll on PA snake populations.”</w:t>
      </w:r>
    </w:p>
    <w:bookmarkEnd w:id="0"/>
    <w:p w:rsidR="0060577A" w:rsidRDefault="0060577A" w:rsidP="00DA3D25"/>
    <w:sectPr w:rsidR="00605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721" w:rsidRDefault="00656721" w:rsidP="006648A3">
      <w:pPr>
        <w:spacing w:after="0" w:line="240" w:lineRule="auto"/>
      </w:pPr>
      <w:r>
        <w:separator/>
      </w:r>
    </w:p>
  </w:endnote>
  <w:endnote w:type="continuationSeparator" w:id="0">
    <w:p w:rsidR="00656721" w:rsidRDefault="00656721" w:rsidP="0066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A3" w:rsidRDefault="00726B60">
    <w:pPr>
      <w:pStyle w:val="Footer"/>
    </w:pPr>
    <w:r w:rsidRPr="00301C9E">
      <w:rPr>
        <w:i/>
        <w:sz w:val="20"/>
        <w:szCs w:val="20"/>
      </w:rPr>
      <w:t>Karin Knisely used the criteria in the Evaluation Form for Poster Presentations to evaluate this poster, without knowledge of the original poster session requirements. Her comments are intended to provide a constructive evaluation of the poster design</w:t>
    </w:r>
    <w:r>
      <w:rPr>
        <w:i/>
        <w:sz w:val="20"/>
        <w:szCs w:val="20"/>
      </w:rPr>
      <w:t xml:space="preserve"> and content from the perspective of someone with general biology knowledge.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721" w:rsidRDefault="00656721" w:rsidP="006648A3">
      <w:pPr>
        <w:spacing w:after="0" w:line="240" w:lineRule="auto"/>
      </w:pPr>
      <w:r>
        <w:separator/>
      </w:r>
    </w:p>
  </w:footnote>
  <w:footnote w:type="continuationSeparator" w:id="0">
    <w:p w:rsidR="00656721" w:rsidRDefault="00656721" w:rsidP="00664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25"/>
    <w:rsid w:val="000113C7"/>
    <w:rsid w:val="00031BB7"/>
    <w:rsid w:val="00047FC7"/>
    <w:rsid w:val="000A0A49"/>
    <w:rsid w:val="000B22C2"/>
    <w:rsid w:val="000B66FE"/>
    <w:rsid w:val="000B71C3"/>
    <w:rsid w:val="000D57D3"/>
    <w:rsid w:val="00127F95"/>
    <w:rsid w:val="00156BEB"/>
    <w:rsid w:val="001D488E"/>
    <w:rsid w:val="001E1C3E"/>
    <w:rsid w:val="001F1944"/>
    <w:rsid w:val="00206C50"/>
    <w:rsid w:val="002168DB"/>
    <w:rsid w:val="00236BD3"/>
    <w:rsid w:val="00273C23"/>
    <w:rsid w:val="002F22AE"/>
    <w:rsid w:val="00330642"/>
    <w:rsid w:val="003527DC"/>
    <w:rsid w:val="00352F5D"/>
    <w:rsid w:val="0038462F"/>
    <w:rsid w:val="00391030"/>
    <w:rsid w:val="003E08CE"/>
    <w:rsid w:val="00447C61"/>
    <w:rsid w:val="004847C4"/>
    <w:rsid w:val="004C7F6A"/>
    <w:rsid w:val="00581375"/>
    <w:rsid w:val="005B765B"/>
    <w:rsid w:val="0060577A"/>
    <w:rsid w:val="00656721"/>
    <w:rsid w:val="00656B0C"/>
    <w:rsid w:val="006648A3"/>
    <w:rsid w:val="006740DF"/>
    <w:rsid w:val="0072642C"/>
    <w:rsid w:val="00726B60"/>
    <w:rsid w:val="007F3331"/>
    <w:rsid w:val="00807740"/>
    <w:rsid w:val="0082214F"/>
    <w:rsid w:val="0084379A"/>
    <w:rsid w:val="0084406A"/>
    <w:rsid w:val="008548AB"/>
    <w:rsid w:val="00885810"/>
    <w:rsid w:val="008F45E0"/>
    <w:rsid w:val="0092636E"/>
    <w:rsid w:val="009272FD"/>
    <w:rsid w:val="0094404E"/>
    <w:rsid w:val="009B41BD"/>
    <w:rsid w:val="009D026D"/>
    <w:rsid w:val="009D335D"/>
    <w:rsid w:val="009D36F8"/>
    <w:rsid w:val="009D3D60"/>
    <w:rsid w:val="009E6217"/>
    <w:rsid w:val="00A0111D"/>
    <w:rsid w:val="00A062E2"/>
    <w:rsid w:val="00A320A2"/>
    <w:rsid w:val="00A36D0F"/>
    <w:rsid w:val="00AC5F67"/>
    <w:rsid w:val="00B030FE"/>
    <w:rsid w:val="00BA129C"/>
    <w:rsid w:val="00BC479F"/>
    <w:rsid w:val="00C31864"/>
    <w:rsid w:val="00C550E2"/>
    <w:rsid w:val="00CC6058"/>
    <w:rsid w:val="00CD0894"/>
    <w:rsid w:val="00DA3D25"/>
    <w:rsid w:val="00DA53A4"/>
    <w:rsid w:val="00DA6A77"/>
    <w:rsid w:val="00DD1246"/>
    <w:rsid w:val="00E13E2C"/>
    <w:rsid w:val="00E41CB9"/>
    <w:rsid w:val="00E610C7"/>
    <w:rsid w:val="00E62B3E"/>
    <w:rsid w:val="00F51D2D"/>
    <w:rsid w:val="00F70D6D"/>
    <w:rsid w:val="00F94522"/>
    <w:rsid w:val="00FC2DA1"/>
    <w:rsid w:val="00FD456F"/>
    <w:rsid w:val="00FD4AD2"/>
    <w:rsid w:val="00FE2BA7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0ED4"/>
  <w15:chartTrackingRefBased/>
  <w15:docId w15:val="{FFCE1F7F-3C91-4BD7-B89B-C20B1A3C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058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058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C6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6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6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A3"/>
  </w:style>
  <w:style w:type="paragraph" w:styleId="Footer">
    <w:name w:val="footer"/>
    <w:basedOn w:val="Normal"/>
    <w:link w:val="FooterChar"/>
    <w:uiPriority w:val="99"/>
    <w:unhideWhenUsed/>
    <w:rsid w:val="0066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I Knisely</dc:creator>
  <cp:keywords/>
  <dc:description/>
  <cp:lastModifiedBy>Karin I Knisely</cp:lastModifiedBy>
  <cp:revision>10</cp:revision>
  <dcterms:created xsi:type="dcterms:W3CDTF">2021-01-12T22:18:00Z</dcterms:created>
  <dcterms:modified xsi:type="dcterms:W3CDTF">2021-01-13T18:26:00Z</dcterms:modified>
</cp:coreProperties>
</file>