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FA3" w:rsidRPr="006D2DFE" w:rsidRDefault="00B22FA3" w:rsidP="00B22FA3">
      <w:pPr>
        <w:pStyle w:val="Default"/>
        <w:rPr>
          <w:rFonts w:ascii="Arial" w:hAnsi="Arial" w:cs="Arial"/>
          <w:sz w:val="20"/>
          <w:szCs w:val="20"/>
        </w:rPr>
      </w:pPr>
      <w:proofErr w:type="spellStart"/>
      <w:r w:rsidRPr="006D2DFE">
        <w:rPr>
          <w:rFonts w:ascii="Arial" w:hAnsi="Arial" w:cs="Arial"/>
          <w:b/>
          <w:bCs/>
          <w:i/>
          <w:iCs/>
          <w:sz w:val="20"/>
          <w:szCs w:val="20"/>
        </w:rPr>
        <w:t>Krugman’s</w:t>
      </w:r>
      <w:proofErr w:type="spellEnd"/>
      <w:r w:rsidRPr="006D2DFE">
        <w:rPr>
          <w:rFonts w:ascii="Arial" w:hAnsi="Arial" w:cs="Arial"/>
          <w:b/>
          <w:bCs/>
          <w:i/>
          <w:iCs/>
          <w:sz w:val="20"/>
          <w:szCs w:val="20"/>
        </w:rPr>
        <w:t xml:space="preserve"> Economics for AP® </w:t>
      </w:r>
    </w:p>
    <w:p w:rsidR="00B22FA3" w:rsidRPr="006D2DFE" w:rsidRDefault="00B22FA3" w:rsidP="00B22FA3">
      <w:pPr>
        <w:pStyle w:val="Default"/>
        <w:rPr>
          <w:rFonts w:ascii="Arial" w:hAnsi="Arial" w:cs="Arial"/>
          <w:sz w:val="20"/>
          <w:szCs w:val="20"/>
        </w:rPr>
      </w:pPr>
      <w:r w:rsidRPr="006D2DFE">
        <w:rPr>
          <w:rFonts w:ascii="Arial" w:hAnsi="Arial" w:cs="Arial"/>
          <w:sz w:val="20"/>
          <w:szCs w:val="20"/>
        </w:rPr>
        <w:t xml:space="preserve">© 2015 | 2nd </w:t>
      </w:r>
      <w:r w:rsidRPr="006D2DFE">
        <w:rPr>
          <w:rFonts w:ascii="Arial" w:hAnsi="Arial" w:cs="Arial"/>
          <w:sz w:val="20"/>
          <w:szCs w:val="20"/>
        </w:rPr>
        <w:t>E</w:t>
      </w:r>
      <w:r w:rsidRPr="006D2DFE">
        <w:rPr>
          <w:rFonts w:ascii="Arial" w:hAnsi="Arial" w:cs="Arial"/>
          <w:sz w:val="20"/>
          <w:szCs w:val="20"/>
        </w:rPr>
        <w:t xml:space="preserve">dition </w:t>
      </w:r>
    </w:p>
    <w:p w:rsidR="00B22FA3" w:rsidRPr="006D2DFE" w:rsidRDefault="00B22FA3" w:rsidP="00B22FA3">
      <w:pPr>
        <w:pStyle w:val="Default"/>
        <w:rPr>
          <w:rFonts w:ascii="Arial" w:hAnsi="Arial" w:cs="Arial"/>
          <w:sz w:val="20"/>
          <w:szCs w:val="20"/>
        </w:rPr>
      </w:pPr>
      <w:r w:rsidRPr="006D2DFE">
        <w:rPr>
          <w:rFonts w:ascii="Arial" w:hAnsi="Arial" w:cs="Arial"/>
          <w:sz w:val="20"/>
          <w:szCs w:val="20"/>
        </w:rPr>
        <w:t xml:space="preserve">Margaret Ray and David Anderson </w:t>
      </w:r>
    </w:p>
    <w:p w:rsidR="00B22FA3" w:rsidRPr="006D2DFE" w:rsidRDefault="00B22FA3" w:rsidP="00B22FA3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B22FA3" w:rsidRPr="006D2DFE" w:rsidRDefault="00B22FA3" w:rsidP="00B22FA3">
      <w:pPr>
        <w:pStyle w:val="Default"/>
        <w:rPr>
          <w:rFonts w:ascii="Arial" w:hAnsi="Arial" w:cs="Arial"/>
          <w:sz w:val="20"/>
          <w:szCs w:val="20"/>
        </w:rPr>
      </w:pPr>
      <w:r w:rsidRPr="006D2DFE">
        <w:rPr>
          <w:rFonts w:ascii="Arial" w:hAnsi="Arial" w:cs="Arial"/>
          <w:b/>
          <w:bCs/>
          <w:sz w:val="20"/>
          <w:szCs w:val="20"/>
        </w:rPr>
        <w:t>Student</w:t>
      </w:r>
      <w:r w:rsidRPr="006D2DFE">
        <w:rPr>
          <w:rFonts w:ascii="Arial" w:hAnsi="Arial" w:cs="Arial"/>
          <w:b/>
          <w:bCs/>
          <w:sz w:val="20"/>
          <w:szCs w:val="20"/>
        </w:rPr>
        <w:t xml:space="preserve"> Errata </w:t>
      </w:r>
    </w:p>
    <w:p w:rsidR="00B22FA3" w:rsidRPr="006D2DFE" w:rsidRDefault="00B22FA3" w:rsidP="00B22FA3">
      <w:pPr>
        <w:pStyle w:val="Default"/>
        <w:rPr>
          <w:rFonts w:ascii="Arial" w:hAnsi="Arial" w:cs="Arial"/>
          <w:sz w:val="20"/>
          <w:szCs w:val="20"/>
        </w:rPr>
      </w:pPr>
      <w:r w:rsidRPr="006D2DFE">
        <w:rPr>
          <w:rFonts w:ascii="Arial" w:hAnsi="Arial" w:cs="Arial"/>
          <w:sz w:val="20"/>
          <w:szCs w:val="20"/>
        </w:rPr>
        <w:t xml:space="preserve">As of May 13, 2015 </w:t>
      </w:r>
    </w:p>
    <w:p w:rsidR="00B22FA3" w:rsidRPr="006D2DFE" w:rsidRDefault="00B22FA3" w:rsidP="00B22FA3">
      <w:pPr>
        <w:pStyle w:val="Default"/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 w:rsidRPr="006D2DFE">
        <w:rPr>
          <w:rFonts w:ascii="Arial" w:hAnsi="Arial" w:cs="Arial"/>
          <w:i/>
          <w:iCs/>
          <w:color w:val="1F487C"/>
          <w:sz w:val="20"/>
          <w:szCs w:val="20"/>
        </w:rPr>
        <w:t>This errata li</w:t>
      </w:r>
      <w:r w:rsidRPr="006D2DFE">
        <w:rPr>
          <w:rFonts w:ascii="Arial" w:hAnsi="Arial" w:cs="Arial"/>
          <w:i/>
          <w:iCs/>
          <w:color w:val="1F487C"/>
          <w:sz w:val="20"/>
          <w:szCs w:val="20"/>
        </w:rPr>
        <w:t>sting includes all errors found</w:t>
      </w:r>
      <w:r w:rsidRPr="006D2DFE">
        <w:rPr>
          <w:rFonts w:ascii="Arial" w:hAnsi="Arial" w:cs="Arial"/>
          <w:i/>
          <w:iCs/>
          <w:color w:val="1F487C"/>
          <w:sz w:val="20"/>
          <w:szCs w:val="20"/>
        </w:rPr>
        <w:t xml:space="preserve"> since the first printing of the </w:t>
      </w:r>
      <w:r w:rsidRPr="006D2DFE">
        <w:rPr>
          <w:rFonts w:ascii="Arial" w:hAnsi="Arial" w:cs="Arial"/>
          <w:i/>
          <w:iCs/>
          <w:color w:val="1F487C"/>
          <w:sz w:val="20"/>
          <w:szCs w:val="20"/>
        </w:rPr>
        <w:t xml:space="preserve">student </w:t>
      </w:r>
      <w:r w:rsidRPr="006D2DFE">
        <w:rPr>
          <w:rFonts w:ascii="Arial" w:hAnsi="Arial" w:cs="Arial"/>
          <w:i/>
          <w:iCs/>
          <w:color w:val="1F487C"/>
          <w:sz w:val="20"/>
          <w:szCs w:val="20"/>
        </w:rPr>
        <w:t>text</w:t>
      </w:r>
      <w:r w:rsidRPr="006D2DFE">
        <w:rPr>
          <w:rFonts w:ascii="Arial" w:hAnsi="Arial" w:cs="Arial"/>
          <w:i/>
          <w:iCs/>
          <w:color w:val="1F487C"/>
          <w:sz w:val="20"/>
          <w:szCs w:val="20"/>
        </w:rPr>
        <w:t xml:space="preserve"> and student supplements</w:t>
      </w:r>
      <w:r w:rsidRPr="006D2DFE">
        <w:rPr>
          <w:rFonts w:ascii="Arial" w:hAnsi="Arial" w:cs="Arial"/>
          <w:i/>
          <w:iCs/>
          <w:color w:val="1F487C"/>
          <w:sz w:val="20"/>
          <w:szCs w:val="20"/>
        </w:rPr>
        <w:t xml:space="preserve">. Depending on the printing you are using, some of these corrections may already have been made. </w:t>
      </w:r>
    </w:p>
    <w:p w:rsidR="00B22FA3" w:rsidRPr="006D2DFE" w:rsidRDefault="00B22FA3" w:rsidP="00B22FA3">
      <w:pPr>
        <w:rPr>
          <w:rFonts w:ascii="Arial" w:hAnsi="Arial" w:cs="Arial"/>
          <w:sz w:val="20"/>
          <w:szCs w:val="20"/>
        </w:rPr>
      </w:pPr>
    </w:p>
    <w:p w:rsidR="00B22FA3" w:rsidRPr="006D2DFE" w:rsidRDefault="00B22FA3" w:rsidP="00B22FA3">
      <w:pPr>
        <w:rPr>
          <w:rFonts w:ascii="Arial" w:hAnsi="Arial" w:cs="Arial"/>
          <w:sz w:val="20"/>
          <w:szCs w:val="20"/>
        </w:rPr>
      </w:pPr>
      <w:r w:rsidRPr="006D2DFE">
        <w:rPr>
          <w:rFonts w:ascii="Arial" w:hAnsi="Arial" w:cs="Arial"/>
          <w:b/>
          <w:bCs/>
          <w:sz w:val="20"/>
          <w:szCs w:val="20"/>
        </w:rPr>
        <w:t>Student</w:t>
      </w:r>
      <w:r w:rsidRPr="006D2DFE">
        <w:rPr>
          <w:rFonts w:ascii="Arial" w:hAnsi="Arial" w:cs="Arial"/>
          <w:b/>
          <w:bCs/>
          <w:sz w:val="20"/>
          <w:szCs w:val="20"/>
        </w:rPr>
        <w:t xml:space="preserve"> Edition</w:t>
      </w:r>
      <w:bookmarkStart w:id="0" w:name="_GoBack"/>
      <w:bookmarkEnd w:id="0"/>
    </w:p>
    <w:p w:rsidR="00B22FA3" w:rsidRPr="006D2DFE" w:rsidRDefault="006D2DFE">
      <w:pPr>
        <w:rPr>
          <w:rFonts w:ascii="Arial" w:hAnsi="Arial" w:cs="Arial"/>
          <w:i/>
          <w:sz w:val="20"/>
          <w:szCs w:val="20"/>
        </w:rPr>
      </w:pPr>
      <w:r w:rsidRPr="006D2DFE">
        <w:rPr>
          <w:rFonts w:ascii="Arial" w:hAnsi="Arial" w:cs="Arial"/>
          <w:i/>
          <w:sz w:val="20"/>
          <w:szCs w:val="20"/>
        </w:rPr>
        <w:t>None to date.</w:t>
      </w:r>
    </w:p>
    <w:p w:rsidR="00B22FA3" w:rsidRPr="006D2DFE" w:rsidRDefault="00B22FA3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B22FA3" w:rsidRPr="006D2DFE" w:rsidRDefault="00B22FA3">
      <w:pPr>
        <w:rPr>
          <w:rFonts w:ascii="Arial" w:hAnsi="Arial" w:cs="Arial"/>
          <w:sz w:val="20"/>
          <w:szCs w:val="20"/>
        </w:rPr>
      </w:pPr>
    </w:p>
    <w:p w:rsidR="00E55F2D" w:rsidRPr="006D2DFE" w:rsidRDefault="00B22FA3">
      <w:pPr>
        <w:rPr>
          <w:rFonts w:ascii="Arial" w:hAnsi="Arial" w:cs="Arial"/>
          <w:b/>
          <w:bCs/>
          <w:sz w:val="20"/>
          <w:szCs w:val="20"/>
        </w:rPr>
      </w:pPr>
      <w:r w:rsidRPr="006D2DFE">
        <w:rPr>
          <w:rFonts w:ascii="Arial" w:hAnsi="Arial" w:cs="Arial"/>
          <w:b/>
          <w:bCs/>
          <w:sz w:val="20"/>
          <w:szCs w:val="20"/>
        </w:rPr>
        <w:t>Strive for a 5: Preparing for the AP® MACROECONOMICS Exam</w:t>
      </w:r>
    </w:p>
    <w:p w:rsidR="00B22FA3" w:rsidRPr="006D2DFE" w:rsidRDefault="00B22FA3">
      <w:pPr>
        <w:rPr>
          <w:rFonts w:ascii="Arial" w:hAnsi="Arial" w:cs="Arial"/>
          <w:sz w:val="20"/>
          <w:szCs w:val="20"/>
        </w:rPr>
      </w:pPr>
      <w:r w:rsidRPr="006D2DFE">
        <w:rPr>
          <w:rFonts w:ascii="Arial" w:hAnsi="Arial" w:cs="Arial"/>
          <w:sz w:val="20"/>
          <w:szCs w:val="20"/>
        </w:rPr>
        <w:t xml:space="preserve">Page 172, under “Module Notes.”  First sentence should read: </w:t>
      </w:r>
      <w:r w:rsidRPr="006D2DFE">
        <w:rPr>
          <w:rFonts w:ascii="Arial" w:hAnsi="Arial" w:cs="Arial"/>
          <w:sz w:val="20"/>
          <w:szCs w:val="20"/>
        </w:rPr>
        <w:t>The term ―</w:t>
      </w:r>
      <w:r w:rsidRPr="006D2DFE">
        <w:rPr>
          <w:rFonts w:ascii="Arial" w:hAnsi="Arial" w:cs="Arial"/>
          <w:sz w:val="20"/>
          <w:szCs w:val="20"/>
        </w:rPr>
        <w:t xml:space="preserve"> “</w:t>
      </w:r>
      <w:r w:rsidRPr="006D2DFE">
        <w:rPr>
          <w:rFonts w:ascii="Arial" w:hAnsi="Arial" w:cs="Arial"/>
          <w:sz w:val="20"/>
          <w:szCs w:val="20"/>
        </w:rPr>
        <w:t>open market operations</w:t>
      </w:r>
      <w:r w:rsidRPr="006D2DFE">
        <w:rPr>
          <w:rFonts w:ascii="Arial" w:hAnsi="Arial" w:cs="Arial"/>
          <w:sz w:val="20"/>
          <w:szCs w:val="20"/>
        </w:rPr>
        <w:t xml:space="preserve">” </w:t>
      </w:r>
      <w:r w:rsidRPr="006D2DFE">
        <w:rPr>
          <w:rFonts w:ascii="Arial" w:hAnsi="Arial" w:cs="Arial"/>
          <w:sz w:val="20"/>
          <w:szCs w:val="20"/>
        </w:rPr>
        <w:t>refers to buying and selling United States Treasury securities (Treasury bills, notes, and bonds).</w:t>
      </w:r>
    </w:p>
    <w:p w:rsidR="00B22FA3" w:rsidRPr="006D2DFE" w:rsidRDefault="00B22FA3">
      <w:pPr>
        <w:rPr>
          <w:rFonts w:ascii="Arial" w:hAnsi="Arial" w:cs="Arial"/>
          <w:sz w:val="20"/>
          <w:szCs w:val="20"/>
        </w:rPr>
      </w:pPr>
      <w:r w:rsidRPr="006D2DFE">
        <w:rPr>
          <w:rFonts w:ascii="Arial" w:hAnsi="Arial" w:cs="Arial"/>
          <w:sz w:val="20"/>
          <w:szCs w:val="20"/>
        </w:rPr>
        <w:t>Page 175, under “Module Notes.”  Third sentence should read: The different interest rates tend to move in the same general direction, moving together like a ― “web” of interest rates.</w:t>
      </w:r>
    </w:p>
    <w:p w:rsidR="0019152D" w:rsidRPr="006D2DFE" w:rsidRDefault="0019152D">
      <w:pPr>
        <w:rPr>
          <w:rFonts w:ascii="Arial" w:hAnsi="Arial" w:cs="Arial"/>
          <w:sz w:val="20"/>
          <w:szCs w:val="20"/>
        </w:rPr>
      </w:pPr>
    </w:p>
    <w:p w:rsidR="0019152D" w:rsidRPr="006D2DFE" w:rsidRDefault="0019152D" w:rsidP="0019152D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19152D" w:rsidRPr="006D2DFE" w:rsidRDefault="0019152D" w:rsidP="0019152D">
      <w:pPr>
        <w:rPr>
          <w:rFonts w:ascii="Arial" w:hAnsi="Arial" w:cs="Arial"/>
          <w:sz w:val="20"/>
          <w:szCs w:val="20"/>
        </w:rPr>
      </w:pPr>
    </w:p>
    <w:p w:rsidR="0019152D" w:rsidRPr="006D2DFE" w:rsidRDefault="0019152D" w:rsidP="0019152D">
      <w:pPr>
        <w:rPr>
          <w:rFonts w:ascii="Arial" w:hAnsi="Arial" w:cs="Arial"/>
          <w:b/>
          <w:bCs/>
          <w:sz w:val="20"/>
          <w:szCs w:val="20"/>
        </w:rPr>
      </w:pPr>
      <w:r w:rsidRPr="006D2DFE">
        <w:rPr>
          <w:rFonts w:ascii="Arial" w:hAnsi="Arial" w:cs="Arial"/>
          <w:b/>
          <w:bCs/>
          <w:sz w:val="20"/>
          <w:szCs w:val="20"/>
        </w:rPr>
        <w:t xml:space="preserve">Strive for a 5: Preparing for the AP® </w:t>
      </w:r>
      <w:r w:rsidR="00155AC5" w:rsidRPr="006D2DFE">
        <w:rPr>
          <w:rFonts w:ascii="Arial" w:hAnsi="Arial" w:cs="Arial"/>
          <w:b/>
          <w:bCs/>
          <w:sz w:val="20"/>
          <w:szCs w:val="20"/>
        </w:rPr>
        <w:t>MI</w:t>
      </w:r>
      <w:r w:rsidRPr="006D2DFE">
        <w:rPr>
          <w:rFonts w:ascii="Arial" w:hAnsi="Arial" w:cs="Arial"/>
          <w:b/>
          <w:bCs/>
          <w:sz w:val="20"/>
          <w:szCs w:val="20"/>
        </w:rPr>
        <w:t>CROECONOMICS Exam</w:t>
      </w:r>
    </w:p>
    <w:p w:rsidR="0019152D" w:rsidRPr="006D2DFE" w:rsidRDefault="006D2DFE">
      <w:pPr>
        <w:rPr>
          <w:rFonts w:ascii="Arial" w:hAnsi="Arial" w:cs="Arial"/>
          <w:i/>
          <w:sz w:val="20"/>
          <w:szCs w:val="20"/>
        </w:rPr>
      </w:pPr>
      <w:r w:rsidRPr="006D2DFE">
        <w:rPr>
          <w:rFonts w:ascii="Arial" w:hAnsi="Arial" w:cs="Arial"/>
          <w:i/>
          <w:sz w:val="20"/>
          <w:szCs w:val="20"/>
        </w:rPr>
        <w:t>None to date.</w:t>
      </w:r>
    </w:p>
    <w:sectPr w:rsidR="0019152D" w:rsidRPr="006D2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A3"/>
    <w:rsid w:val="00155AC5"/>
    <w:rsid w:val="0019152D"/>
    <w:rsid w:val="006D2DFE"/>
    <w:rsid w:val="00B22FA3"/>
    <w:rsid w:val="00E5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4FE31-CBDE-4DC3-B336-95C8758C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2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Pierce-Bratcher, Janie</dc:creator>
  <cp:keywords/>
  <dc:description/>
  <cp:lastModifiedBy>Pierce-Bratcher, Janie</cp:lastModifiedBy>
  <cp:revision>3</cp:revision>
  <dcterms:created xsi:type="dcterms:W3CDTF">2015-06-25T16:54:00Z</dcterms:created>
  <dcterms:modified xsi:type="dcterms:W3CDTF">2015-06-25T17:05:00Z</dcterms:modified>
</cp:coreProperties>
</file>